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B07E70" w14:textId="77777777" w:rsidR="001E50BC" w:rsidRPr="001E50BC" w:rsidRDefault="001E50BC" w:rsidP="001E50BC">
      <w:pPr>
        <w:tabs>
          <w:tab w:val="left" w:pos="920"/>
        </w:tabs>
        <w:spacing w:line="480" w:lineRule="auto"/>
        <w:rPr>
          <w:rFonts w:ascii="Times New Roman" w:eastAsia="Times New Roman" w:hAnsi="Times New Roman" w:cs="Times New Roman"/>
        </w:rPr>
      </w:pPr>
      <w:r w:rsidRPr="001E50BC">
        <w:rPr>
          <w:rFonts w:ascii="Times New Roman" w:eastAsia="Times New Roman" w:hAnsi="Times New Roman" w:cs="Times New Roman"/>
        </w:rPr>
        <w:t>Table 1.</w:t>
      </w:r>
    </w:p>
    <w:p w14:paraId="59EF5FD5" w14:textId="07A1BC17" w:rsidR="001E50BC" w:rsidRPr="001E50BC" w:rsidRDefault="001E50BC" w:rsidP="001E50BC">
      <w:pPr>
        <w:tabs>
          <w:tab w:val="left" w:pos="920"/>
        </w:tabs>
        <w:spacing w:line="480" w:lineRule="auto"/>
        <w:rPr>
          <w:rFonts w:ascii="Times New Roman" w:eastAsia="Times New Roman" w:hAnsi="Times New Roman" w:cs="Times New Roman"/>
        </w:rPr>
      </w:pPr>
      <w:r w:rsidRPr="001E50BC">
        <w:rPr>
          <w:rFonts w:ascii="Times New Roman" w:eastAsia="Times New Roman" w:hAnsi="Times New Roman" w:cs="Times New Roman"/>
        </w:rPr>
        <w:t>Impoundments sampled, surface area (ha), years of spring electrofishing, and year(s) of shoreline rotenone application, if any (</w:t>
      </w:r>
      <w:r w:rsidR="004E5B33">
        <w:rPr>
          <w:rFonts w:ascii="Times New Roman" w:eastAsia="Times New Roman" w:hAnsi="Times New Roman" w:cs="Times New Roman"/>
        </w:rPr>
        <w:t>c.f.</w:t>
      </w:r>
      <w:r w:rsidRPr="001E50BC">
        <w:rPr>
          <w:rFonts w:ascii="Times New Roman" w:eastAsia="Times New Roman" w:hAnsi="Times New Roman" w:cs="Times New Roman"/>
        </w:rPr>
        <w:t>, “</w:t>
      </w:r>
      <w:r w:rsidR="00431F59">
        <w:rPr>
          <w:rFonts w:ascii="Times New Roman" w:eastAsia="Times New Roman" w:hAnsi="Times New Roman" w:cs="Times New Roman"/>
        </w:rPr>
        <w:t>control</w:t>
      </w:r>
      <w:r w:rsidRPr="001E50BC">
        <w:rPr>
          <w:rFonts w:ascii="Times New Roman" w:eastAsia="Times New Roman" w:hAnsi="Times New Roman" w:cs="Times New Roman"/>
        </w:rPr>
        <w:t xml:space="preserve">”). </w:t>
      </w:r>
    </w:p>
    <w:tbl>
      <w:tblPr>
        <w:tblStyle w:val="TableGrid"/>
        <w:tblW w:w="0" w:type="auto"/>
        <w:tblBorders>
          <w:left w:val="none" w:sz="0" w:space="0" w:color="auto"/>
          <w:right w:val="none" w:sz="0" w:space="0" w:color="auto"/>
          <w:insideH w:val="none" w:sz="0" w:space="0" w:color="auto"/>
          <w:insideV w:val="none" w:sz="0" w:space="0" w:color="auto"/>
        </w:tblBorders>
        <w:tblLook w:val="0620" w:firstRow="1" w:lastRow="0" w:firstColumn="0" w:lastColumn="0" w:noHBand="1" w:noVBand="1"/>
      </w:tblPr>
      <w:tblGrid>
        <w:gridCol w:w="2965"/>
        <w:gridCol w:w="1260"/>
        <w:gridCol w:w="2250"/>
        <w:gridCol w:w="1980"/>
      </w:tblGrid>
      <w:tr w:rsidR="001E50BC" w:rsidRPr="001E50BC" w14:paraId="752E8CD6" w14:textId="77777777" w:rsidTr="00A315D6">
        <w:trPr>
          <w:trHeight w:val="314"/>
        </w:trPr>
        <w:tc>
          <w:tcPr>
            <w:tcW w:w="2965" w:type="dxa"/>
            <w:tcBorders>
              <w:top w:val="single" w:sz="4" w:space="0" w:color="auto"/>
              <w:bottom w:val="single" w:sz="4" w:space="0" w:color="auto"/>
            </w:tcBorders>
          </w:tcPr>
          <w:p w14:paraId="4F3C63B7" w14:textId="77777777" w:rsidR="001E50BC" w:rsidRPr="001E50BC" w:rsidRDefault="001E50BC" w:rsidP="001E50BC">
            <w:pPr>
              <w:spacing w:line="480" w:lineRule="auto"/>
              <w:jc w:val="center"/>
              <w:rPr>
                <w:sz w:val="22"/>
                <w:szCs w:val="22"/>
              </w:rPr>
            </w:pPr>
            <w:r w:rsidRPr="001E50BC">
              <w:rPr>
                <w:sz w:val="22"/>
                <w:szCs w:val="22"/>
              </w:rPr>
              <w:t>Impoundment</w:t>
            </w:r>
          </w:p>
        </w:tc>
        <w:tc>
          <w:tcPr>
            <w:tcW w:w="1260" w:type="dxa"/>
            <w:tcBorders>
              <w:top w:val="single" w:sz="4" w:space="0" w:color="auto"/>
              <w:bottom w:val="single" w:sz="4" w:space="0" w:color="auto"/>
            </w:tcBorders>
          </w:tcPr>
          <w:p w14:paraId="5ACA4E8D" w14:textId="77777777" w:rsidR="001E50BC" w:rsidRPr="001E50BC" w:rsidRDefault="001E50BC" w:rsidP="001E50BC">
            <w:pPr>
              <w:spacing w:line="480" w:lineRule="auto"/>
              <w:jc w:val="center"/>
              <w:rPr>
                <w:sz w:val="22"/>
                <w:szCs w:val="22"/>
              </w:rPr>
            </w:pPr>
            <w:r w:rsidRPr="001E50BC">
              <w:rPr>
                <w:sz w:val="22"/>
                <w:szCs w:val="22"/>
              </w:rPr>
              <w:t>Size (ha)</w:t>
            </w:r>
          </w:p>
        </w:tc>
        <w:tc>
          <w:tcPr>
            <w:tcW w:w="2250" w:type="dxa"/>
            <w:tcBorders>
              <w:top w:val="single" w:sz="4" w:space="0" w:color="auto"/>
              <w:bottom w:val="single" w:sz="4" w:space="0" w:color="auto"/>
            </w:tcBorders>
          </w:tcPr>
          <w:p w14:paraId="1E3466B8" w14:textId="77777777" w:rsidR="001E50BC" w:rsidRPr="001E50BC" w:rsidRDefault="001E50BC" w:rsidP="001E50BC">
            <w:pPr>
              <w:spacing w:line="480" w:lineRule="auto"/>
              <w:jc w:val="center"/>
              <w:rPr>
                <w:sz w:val="22"/>
                <w:szCs w:val="22"/>
              </w:rPr>
            </w:pPr>
            <w:r w:rsidRPr="001E50BC">
              <w:rPr>
                <w:sz w:val="22"/>
                <w:szCs w:val="22"/>
              </w:rPr>
              <w:t>Years Electrofished</w:t>
            </w:r>
          </w:p>
        </w:tc>
        <w:tc>
          <w:tcPr>
            <w:tcW w:w="1980" w:type="dxa"/>
            <w:tcBorders>
              <w:top w:val="single" w:sz="4" w:space="0" w:color="auto"/>
              <w:bottom w:val="single" w:sz="4" w:space="0" w:color="auto"/>
            </w:tcBorders>
          </w:tcPr>
          <w:p w14:paraId="5B555F1C" w14:textId="77777777" w:rsidR="001E50BC" w:rsidRPr="001E50BC" w:rsidRDefault="001E50BC" w:rsidP="001E50BC">
            <w:pPr>
              <w:spacing w:line="480" w:lineRule="auto"/>
              <w:jc w:val="center"/>
              <w:rPr>
                <w:sz w:val="22"/>
                <w:szCs w:val="22"/>
              </w:rPr>
            </w:pPr>
            <w:r w:rsidRPr="001E50BC">
              <w:rPr>
                <w:sz w:val="22"/>
                <w:szCs w:val="22"/>
              </w:rPr>
              <w:t>Year(s) Treated</w:t>
            </w:r>
          </w:p>
        </w:tc>
      </w:tr>
      <w:tr w:rsidR="001E50BC" w:rsidRPr="001E50BC" w14:paraId="513D4AB2" w14:textId="77777777" w:rsidTr="00A315D6">
        <w:tc>
          <w:tcPr>
            <w:tcW w:w="2965" w:type="dxa"/>
            <w:tcBorders>
              <w:top w:val="single" w:sz="4" w:space="0" w:color="auto"/>
            </w:tcBorders>
          </w:tcPr>
          <w:p w14:paraId="15DDDB84" w14:textId="77777777" w:rsidR="001E50BC" w:rsidRPr="001E50BC" w:rsidRDefault="001E50BC" w:rsidP="001E50BC">
            <w:pPr>
              <w:spacing w:line="480" w:lineRule="auto"/>
              <w:rPr>
                <w:sz w:val="22"/>
                <w:szCs w:val="22"/>
              </w:rPr>
            </w:pPr>
            <w:r w:rsidRPr="001E50BC">
              <w:rPr>
                <w:sz w:val="22"/>
                <w:szCs w:val="22"/>
              </w:rPr>
              <w:t>Lee County Lake</w:t>
            </w:r>
          </w:p>
        </w:tc>
        <w:tc>
          <w:tcPr>
            <w:tcW w:w="1260" w:type="dxa"/>
            <w:tcBorders>
              <w:top w:val="single" w:sz="4" w:space="0" w:color="auto"/>
            </w:tcBorders>
          </w:tcPr>
          <w:p w14:paraId="7B3B0E79" w14:textId="77777777" w:rsidR="001E50BC" w:rsidRPr="001E50BC" w:rsidRDefault="001E50BC" w:rsidP="001E50BC">
            <w:pPr>
              <w:spacing w:line="480" w:lineRule="auto"/>
              <w:jc w:val="center"/>
              <w:rPr>
                <w:sz w:val="22"/>
                <w:szCs w:val="22"/>
              </w:rPr>
            </w:pPr>
            <w:r w:rsidRPr="001E50BC">
              <w:rPr>
                <w:sz w:val="22"/>
                <w:szCs w:val="22"/>
              </w:rPr>
              <w:t>48</w:t>
            </w:r>
          </w:p>
        </w:tc>
        <w:tc>
          <w:tcPr>
            <w:tcW w:w="2250" w:type="dxa"/>
            <w:tcBorders>
              <w:top w:val="single" w:sz="4" w:space="0" w:color="auto"/>
            </w:tcBorders>
          </w:tcPr>
          <w:p w14:paraId="23A728A7" w14:textId="77777777" w:rsidR="001E50BC" w:rsidRPr="001E50BC" w:rsidRDefault="001E50BC" w:rsidP="001E50BC">
            <w:pPr>
              <w:spacing w:line="480" w:lineRule="auto"/>
              <w:jc w:val="center"/>
              <w:rPr>
                <w:sz w:val="22"/>
                <w:szCs w:val="22"/>
              </w:rPr>
            </w:pPr>
            <w:r w:rsidRPr="001E50BC">
              <w:rPr>
                <w:sz w:val="22"/>
                <w:szCs w:val="22"/>
              </w:rPr>
              <w:t>2017, 2018</w:t>
            </w:r>
          </w:p>
        </w:tc>
        <w:tc>
          <w:tcPr>
            <w:tcW w:w="1980" w:type="dxa"/>
            <w:tcBorders>
              <w:top w:val="single" w:sz="4" w:space="0" w:color="auto"/>
            </w:tcBorders>
          </w:tcPr>
          <w:p w14:paraId="5ECF4956" w14:textId="37036A58" w:rsidR="001E50BC" w:rsidRPr="001E50BC" w:rsidRDefault="00431F59" w:rsidP="001E50BC">
            <w:pPr>
              <w:spacing w:line="480" w:lineRule="auto"/>
              <w:jc w:val="center"/>
              <w:rPr>
                <w:sz w:val="22"/>
                <w:szCs w:val="22"/>
              </w:rPr>
            </w:pPr>
            <w:r>
              <w:rPr>
                <w:sz w:val="22"/>
                <w:szCs w:val="22"/>
              </w:rPr>
              <w:t>control</w:t>
            </w:r>
          </w:p>
        </w:tc>
      </w:tr>
      <w:tr w:rsidR="001E50BC" w:rsidRPr="001E50BC" w14:paraId="54CF9CB0" w14:textId="77777777" w:rsidTr="00A315D6">
        <w:tc>
          <w:tcPr>
            <w:tcW w:w="2965" w:type="dxa"/>
          </w:tcPr>
          <w:p w14:paraId="3767826E" w14:textId="77777777" w:rsidR="001E50BC" w:rsidRPr="001E50BC" w:rsidRDefault="001E50BC" w:rsidP="001E50BC">
            <w:pPr>
              <w:spacing w:line="480" w:lineRule="auto"/>
              <w:rPr>
                <w:sz w:val="22"/>
                <w:szCs w:val="22"/>
              </w:rPr>
            </w:pPr>
            <w:r w:rsidRPr="001E50BC">
              <w:rPr>
                <w:sz w:val="22"/>
                <w:szCs w:val="22"/>
              </w:rPr>
              <w:t>Anderson</w:t>
            </w:r>
          </w:p>
        </w:tc>
        <w:tc>
          <w:tcPr>
            <w:tcW w:w="1260" w:type="dxa"/>
          </w:tcPr>
          <w:p w14:paraId="190381CB" w14:textId="77777777" w:rsidR="001E50BC" w:rsidRPr="001E50BC" w:rsidRDefault="001E50BC" w:rsidP="001E50BC">
            <w:pPr>
              <w:spacing w:line="480" w:lineRule="auto"/>
              <w:jc w:val="center"/>
              <w:rPr>
                <w:sz w:val="22"/>
                <w:szCs w:val="22"/>
              </w:rPr>
            </w:pPr>
            <w:r w:rsidRPr="001E50BC">
              <w:rPr>
                <w:sz w:val="22"/>
                <w:szCs w:val="22"/>
              </w:rPr>
              <w:t>2.8</w:t>
            </w:r>
          </w:p>
        </w:tc>
        <w:tc>
          <w:tcPr>
            <w:tcW w:w="2250" w:type="dxa"/>
          </w:tcPr>
          <w:p w14:paraId="3696F554" w14:textId="77777777" w:rsidR="001E50BC" w:rsidRPr="001E50BC" w:rsidRDefault="001E50BC" w:rsidP="001E50BC">
            <w:pPr>
              <w:spacing w:line="480" w:lineRule="auto"/>
              <w:jc w:val="center"/>
              <w:rPr>
                <w:sz w:val="22"/>
                <w:szCs w:val="22"/>
              </w:rPr>
            </w:pPr>
            <w:r w:rsidRPr="001E50BC">
              <w:rPr>
                <w:sz w:val="22"/>
                <w:szCs w:val="22"/>
              </w:rPr>
              <w:t>2017, 2018</w:t>
            </w:r>
          </w:p>
        </w:tc>
        <w:tc>
          <w:tcPr>
            <w:tcW w:w="1980" w:type="dxa"/>
          </w:tcPr>
          <w:p w14:paraId="584E7447" w14:textId="75DC3D3D" w:rsidR="001E50BC" w:rsidRPr="001E50BC" w:rsidRDefault="00431F59" w:rsidP="001E50BC">
            <w:pPr>
              <w:spacing w:line="480" w:lineRule="auto"/>
              <w:jc w:val="center"/>
              <w:rPr>
                <w:sz w:val="22"/>
                <w:szCs w:val="22"/>
              </w:rPr>
            </w:pPr>
            <w:r>
              <w:rPr>
                <w:sz w:val="22"/>
                <w:szCs w:val="22"/>
              </w:rPr>
              <w:t>control</w:t>
            </w:r>
          </w:p>
        </w:tc>
      </w:tr>
      <w:tr w:rsidR="001E50BC" w:rsidRPr="001E50BC" w14:paraId="30065028" w14:textId="77777777" w:rsidTr="00A315D6">
        <w:tc>
          <w:tcPr>
            <w:tcW w:w="2965" w:type="dxa"/>
          </w:tcPr>
          <w:p w14:paraId="3BBADE0F" w14:textId="77777777" w:rsidR="001E50BC" w:rsidRPr="001E50BC" w:rsidRDefault="001E50BC" w:rsidP="001E50BC">
            <w:pPr>
              <w:spacing w:line="480" w:lineRule="auto"/>
              <w:rPr>
                <w:sz w:val="22"/>
                <w:szCs w:val="22"/>
              </w:rPr>
            </w:pPr>
            <w:r w:rsidRPr="001E50BC">
              <w:rPr>
                <w:sz w:val="22"/>
                <w:szCs w:val="22"/>
              </w:rPr>
              <w:t>Barbour County Lake</w:t>
            </w:r>
          </w:p>
        </w:tc>
        <w:tc>
          <w:tcPr>
            <w:tcW w:w="1260" w:type="dxa"/>
          </w:tcPr>
          <w:p w14:paraId="0AE5C24A" w14:textId="77777777" w:rsidR="001E50BC" w:rsidRPr="001E50BC" w:rsidRDefault="001E50BC" w:rsidP="001E50BC">
            <w:pPr>
              <w:spacing w:line="480" w:lineRule="auto"/>
              <w:jc w:val="center"/>
              <w:rPr>
                <w:sz w:val="22"/>
                <w:szCs w:val="22"/>
              </w:rPr>
            </w:pPr>
            <w:r w:rsidRPr="001E50BC">
              <w:rPr>
                <w:sz w:val="22"/>
                <w:szCs w:val="22"/>
              </w:rPr>
              <w:t>34</w:t>
            </w:r>
          </w:p>
        </w:tc>
        <w:tc>
          <w:tcPr>
            <w:tcW w:w="2250" w:type="dxa"/>
          </w:tcPr>
          <w:p w14:paraId="2B5B4662" w14:textId="77777777" w:rsidR="001E50BC" w:rsidRPr="001E50BC" w:rsidRDefault="001E50BC" w:rsidP="001E50BC">
            <w:pPr>
              <w:spacing w:line="480" w:lineRule="auto"/>
              <w:jc w:val="center"/>
              <w:rPr>
                <w:sz w:val="22"/>
                <w:szCs w:val="22"/>
              </w:rPr>
            </w:pPr>
            <w:r w:rsidRPr="001E50BC">
              <w:rPr>
                <w:sz w:val="22"/>
                <w:szCs w:val="22"/>
              </w:rPr>
              <w:t>2017, 2018</w:t>
            </w:r>
          </w:p>
        </w:tc>
        <w:tc>
          <w:tcPr>
            <w:tcW w:w="1980" w:type="dxa"/>
          </w:tcPr>
          <w:p w14:paraId="67A7EB9A" w14:textId="77777777" w:rsidR="001E50BC" w:rsidRPr="001E50BC" w:rsidRDefault="001E50BC" w:rsidP="001E50BC">
            <w:pPr>
              <w:spacing w:line="480" w:lineRule="auto"/>
              <w:jc w:val="center"/>
              <w:rPr>
                <w:sz w:val="22"/>
                <w:szCs w:val="22"/>
              </w:rPr>
            </w:pPr>
            <w:r w:rsidRPr="001E50BC">
              <w:rPr>
                <w:sz w:val="22"/>
                <w:szCs w:val="22"/>
              </w:rPr>
              <w:t>2017</w:t>
            </w:r>
          </w:p>
        </w:tc>
      </w:tr>
      <w:tr w:rsidR="001E50BC" w:rsidRPr="001E50BC" w14:paraId="43B93DCF" w14:textId="77777777" w:rsidTr="00A315D6">
        <w:tc>
          <w:tcPr>
            <w:tcW w:w="2965" w:type="dxa"/>
          </w:tcPr>
          <w:p w14:paraId="7D3DE6DE" w14:textId="77777777" w:rsidR="001E50BC" w:rsidRPr="001E50BC" w:rsidRDefault="001E50BC" w:rsidP="001E50BC">
            <w:pPr>
              <w:spacing w:line="480" w:lineRule="auto"/>
              <w:rPr>
                <w:sz w:val="22"/>
                <w:szCs w:val="22"/>
              </w:rPr>
            </w:pPr>
            <w:r w:rsidRPr="001E50BC">
              <w:rPr>
                <w:sz w:val="22"/>
                <w:szCs w:val="22"/>
              </w:rPr>
              <w:t>Washington County Lake</w:t>
            </w:r>
          </w:p>
        </w:tc>
        <w:tc>
          <w:tcPr>
            <w:tcW w:w="1260" w:type="dxa"/>
          </w:tcPr>
          <w:p w14:paraId="4ACED8C5" w14:textId="77777777" w:rsidR="001E50BC" w:rsidRPr="001E50BC" w:rsidRDefault="001E50BC" w:rsidP="001E50BC">
            <w:pPr>
              <w:spacing w:line="480" w:lineRule="auto"/>
              <w:jc w:val="center"/>
              <w:rPr>
                <w:sz w:val="22"/>
                <w:szCs w:val="22"/>
              </w:rPr>
            </w:pPr>
            <w:r w:rsidRPr="001E50BC">
              <w:rPr>
                <w:sz w:val="22"/>
                <w:szCs w:val="22"/>
              </w:rPr>
              <w:t>38</w:t>
            </w:r>
          </w:p>
        </w:tc>
        <w:tc>
          <w:tcPr>
            <w:tcW w:w="2250" w:type="dxa"/>
          </w:tcPr>
          <w:p w14:paraId="7C5EDCCC" w14:textId="77777777" w:rsidR="001E50BC" w:rsidRPr="001E50BC" w:rsidRDefault="001E50BC" w:rsidP="001E50BC">
            <w:pPr>
              <w:spacing w:line="480" w:lineRule="auto"/>
              <w:jc w:val="center"/>
              <w:rPr>
                <w:sz w:val="22"/>
                <w:szCs w:val="22"/>
              </w:rPr>
            </w:pPr>
            <w:r w:rsidRPr="001E50BC">
              <w:rPr>
                <w:sz w:val="22"/>
                <w:szCs w:val="22"/>
              </w:rPr>
              <w:t>2017, 2018</w:t>
            </w:r>
          </w:p>
        </w:tc>
        <w:tc>
          <w:tcPr>
            <w:tcW w:w="1980" w:type="dxa"/>
          </w:tcPr>
          <w:p w14:paraId="5E497924" w14:textId="77777777" w:rsidR="001E50BC" w:rsidRPr="001E50BC" w:rsidRDefault="001E50BC" w:rsidP="001E50BC">
            <w:pPr>
              <w:spacing w:line="480" w:lineRule="auto"/>
              <w:jc w:val="center"/>
              <w:rPr>
                <w:sz w:val="22"/>
                <w:szCs w:val="22"/>
              </w:rPr>
            </w:pPr>
            <w:r w:rsidRPr="001E50BC">
              <w:rPr>
                <w:sz w:val="22"/>
                <w:szCs w:val="22"/>
              </w:rPr>
              <w:t>2017</w:t>
            </w:r>
          </w:p>
        </w:tc>
      </w:tr>
      <w:tr w:rsidR="001E50BC" w:rsidRPr="001E50BC" w14:paraId="5B661936" w14:textId="77777777" w:rsidTr="00A315D6">
        <w:tc>
          <w:tcPr>
            <w:tcW w:w="2965" w:type="dxa"/>
          </w:tcPr>
          <w:p w14:paraId="3484FEF9" w14:textId="77777777" w:rsidR="001E50BC" w:rsidRPr="001E50BC" w:rsidRDefault="001E50BC" w:rsidP="001E50BC">
            <w:pPr>
              <w:spacing w:line="480" w:lineRule="auto"/>
              <w:rPr>
                <w:sz w:val="22"/>
                <w:szCs w:val="22"/>
              </w:rPr>
            </w:pPr>
            <w:r w:rsidRPr="001E50BC">
              <w:rPr>
                <w:sz w:val="22"/>
                <w:szCs w:val="22"/>
              </w:rPr>
              <w:t>Dale County Lake</w:t>
            </w:r>
          </w:p>
        </w:tc>
        <w:tc>
          <w:tcPr>
            <w:tcW w:w="1260" w:type="dxa"/>
          </w:tcPr>
          <w:p w14:paraId="6D3668F3" w14:textId="77777777" w:rsidR="001E50BC" w:rsidRPr="001E50BC" w:rsidRDefault="001E50BC" w:rsidP="001E50BC">
            <w:pPr>
              <w:spacing w:line="480" w:lineRule="auto"/>
              <w:jc w:val="center"/>
              <w:rPr>
                <w:sz w:val="22"/>
                <w:szCs w:val="22"/>
              </w:rPr>
            </w:pPr>
            <w:r w:rsidRPr="001E50BC">
              <w:rPr>
                <w:sz w:val="22"/>
                <w:szCs w:val="22"/>
              </w:rPr>
              <w:t>36</w:t>
            </w:r>
          </w:p>
        </w:tc>
        <w:tc>
          <w:tcPr>
            <w:tcW w:w="2250" w:type="dxa"/>
          </w:tcPr>
          <w:p w14:paraId="5B6531F4" w14:textId="77777777" w:rsidR="001E50BC" w:rsidRPr="001E50BC" w:rsidRDefault="001E50BC" w:rsidP="001E50BC">
            <w:pPr>
              <w:spacing w:line="480" w:lineRule="auto"/>
              <w:jc w:val="center"/>
              <w:rPr>
                <w:sz w:val="22"/>
                <w:szCs w:val="22"/>
              </w:rPr>
            </w:pPr>
            <w:r w:rsidRPr="001E50BC">
              <w:rPr>
                <w:sz w:val="22"/>
                <w:szCs w:val="22"/>
              </w:rPr>
              <w:t>2017, 2018, 2019</w:t>
            </w:r>
          </w:p>
        </w:tc>
        <w:tc>
          <w:tcPr>
            <w:tcW w:w="1980" w:type="dxa"/>
          </w:tcPr>
          <w:p w14:paraId="543A4B43" w14:textId="2C27567C" w:rsidR="001E50BC" w:rsidRPr="001E50BC" w:rsidRDefault="00431F59" w:rsidP="001E50BC">
            <w:pPr>
              <w:spacing w:line="480" w:lineRule="auto"/>
              <w:jc w:val="center"/>
              <w:rPr>
                <w:sz w:val="22"/>
                <w:szCs w:val="22"/>
              </w:rPr>
            </w:pPr>
            <w:r>
              <w:rPr>
                <w:sz w:val="22"/>
                <w:szCs w:val="22"/>
              </w:rPr>
              <w:t>control</w:t>
            </w:r>
          </w:p>
        </w:tc>
      </w:tr>
      <w:tr w:rsidR="001E50BC" w:rsidRPr="001E50BC" w14:paraId="76E38C08" w14:textId="77777777" w:rsidTr="00A315D6">
        <w:trPr>
          <w:trHeight w:val="422"/>
        </w:trPr>
        <w:tc>
          <w:tcPr>
            <w:tcW w:w="2965" w:type="dxa"/>
          </w:tcPr>
          <w:p w14:paraId="76E21E95" w14:textId="77777777" w:rsidR="001E50BC" w:rsidRPr="001E50BC" w:rsidRDefault="001E50BC" w:rsidP="001E50BC">
            <w:pPr>
              <w:spacing w:line="480" w:lineRule="auto"/>
              <w:rPr>
                <w:sz w:val="22"/>
                <w:szCs w:val="22"/>
              </w:rPr>
            </w:pPr>
            <w:r w:rsidRPr="001E50BC">
              <w:rPr>
                <w:sz w:val="22"/>
                <w:szCs w:val="22"/>
              </w:rPr>
              <w:t>AE1</w:t>
            </w:r>
          </w:p>
        </w:tc>
        <w:tc>
          <w:tcPr>
            <w:tcW w:w="1260" w:type="dxa"/>
          </w:tcPr>
          <w:p w14:paraId="5BBC1E88" w14:textId="77777777" w:rsidR="001E50BC" w:rsidRPr="001E50BC" w:rsidRDefault="001E50BC" w:rsidP="001E50BC">
            <w:pPr>
              <w:spacing w:line="480" w:lineRule="auto"/>
              <w:jc w:val="center"/>
              <w:rPr>
                <w:sz w:val="22"/>
                <w:szCs w:val="22"/>
              </w:rPr>
            </w:pPr>
            <w:r w:rsidRPr="001E50BC">
              <w:rPr>
                <w:sz w:val="22"/>
                <w:szCs w:val="22"/>
              </w:rPr>
              <w:t>1.6</w:t>
            </w:r>
          </w:p>
        </w:tc>
        <w:tc>
          <w:tcPr>
            <w:tcW w:w="2250" w:type="dxa"/>
          </w:tcPr>
          <w:p w14:paraId="5AEC3088" w14:textId="77777777" w:rsidR="001E50BC" w:rsidRPr="001E50BC" w:rsidRDefault="001E50BC" w:rsidP="001E50BC">
            <w:pPr>
              <w:spacing w:line="480" w:lineRule="auto"/>
              <w:jc w:val="center"/>
              <w:rPr>
                <w:sz w:val="22"/>
                <w:szCs w:val="22"/>
              </w:rPr>
            </w:pPr>
            <w:r w:rsidRPr="001E50BC">
              <w:rPr>
                <w:sz w:val="22"/>
                <w:szCs w:val="22"/>
              </w:rPr>
              <w:t>2017, 2018, 2019</w:t>
            </w:r>
          </w:p>
        </w:tc>
        <w:tc>
          <w:tcPr>
            <w:tcW w:w="1980" w:type="dxa"/>
          </w:tcPr>
          <w:p w14:paraId="320EA52D" w14:textId="6BA8E400" w:rsidR="001E50BC" w:rsidRPr="001E50BC" w:rsidRDefault="00431F59" w:rsidP="001E50BC">
            <w:pPr>
              <w:spacing w:line="480" w:lineRule="auto"/>
              <w:jc w:val="center"/>
              <w:rPr>
                <w:sz w:val="22"/>
                <w:szCs w:val="22"/>
              </w:rPr>
            </w:pPr>
            <w:r>
              <w:rPr>
                <w:sz w:val="22"/>
                <w:szCs w:val="22"/>
              </w:rPr>
              <w:t>control</w:t>
            </w:r>
          </w:p>
        </w:tc>
      </w:tr>
      <w:tr w:rsidR="001E50BC" w:rsidRPr="001E50BC" w14:paraId="348F24E3" w14:textId="77777777" w:rsidTr="00A315D6">
        <w:tc>
          <w:tcPr>
            <w:tcW w:w="2965" w:type="dxa"/>
          </w:tcPr>
          <w:p w14:paraId="12800333" w14:textId="77777777" w:rsidR="001E50BC" w:rsidRPr="001E50BC" w:rsidRDefault="001E50BC" w:rsidP="001E50BC">
            <w:pPr>
              <w:spacing w:line="480" w:lineRule="auto"/>
              <w:rPr>
                <w:sz w:val="22"/>
                <w:szCs w:val="22"/>
              </w:rPr>
            </w:pPr>
            <w:r w:rsidRPr="001E50BC">
              <w:rPr>
                <w:sz w:val="22"/>
                <w:szCs w:val="22"/>
              </w:rPr>
              <w:t>Big Pit</w:t>
            </w:r>
          </w:p>
        </w:tc>
        <w:tc>
          <w:tcPr>
            <w:tcW w:w="1260" w:type="dxa"/>
          </w:tcPr>
          <w:p w14:paraId="54076B68" w14:textId="77777777" w:rsidR="001E50BC" w:rsidRPr="001E50BC" w:rsidRDefault="001E50BC" w:rsidP="001E50BC">
            <w:pPr>
              <w:spacing w:line="480" w:lineRule="auto"/>
              <w:jc w:val="center"/>
              <w:rPr>
                <w:sz w:val="22"/>
                <w:szCs w:val="22"/>
              </w:rPr>
            </w:pPr>
            <w:r w:rsidRPr="001E50BC">
              <w:rPr>
                <w:sz w:val="22"/>
                <w:szCs w:val="22"/>
              </w:rPr>
              <w:t>11</w:t>
            </w:r>
          </w:p>
        </w:tc>
        <w:tc>
          <w:tcPr>
            <w:tcW w:w="2250" w:type="dxa"/>
          </w:tcPr>
          <w:p w14:paraId="3BB0513E" w14:textId="77777777" w:rsidR="001E50BC" w:rsidRPr="001E50BC" w:rsidRDefault="001E50BC" w:rsidP="001E50BC">
            <w:pPr>
              <w:spacing w:line="480" w:lineRule="auto"/>
              <w:jc w:val="center"/>
              <w:rPr>
                <w:sz w:val="22"/>
                <w:szCs w:val="22"/>
              </w:rPr>
            </w:pPr>
            <w:r w:rsidRPr="001E50BC">
              <w:rPr>
                <w:sz w:val="22"/>
                <w:szCs w:val="22"/>
              </w:rPr>
              <w:t>2017, 2018, 2019</w:t>
            </w:r>
          </w:p>
        </w:tc>
        <w:tc>
          <w:tcPr>
            <w:tcW w:w="1980" w:type="dxa"/>
          </w:tcPr>
          <w:p w14:paraId="762996E7" w14:textId="3530EEC4" w:rsidR="001E50BC" w:rsidRPr="001E50BC" w:rsidRDefault="00431F59" w:rsidP="001E50BC">
            <w:pPr>
              <w:spacing w:line="480" w:lineRule="auto"/>
              <w:jc w:val="center"/>
              <w:rPr>
                <w:sz w:val="22"/>
                <w:szCs w:val="22"/>
              </w:rPr>
            </w:pPr>
            <w:r>
              <w:rPr>
                <w:sz w:val="22"/>
                <w:szCs w:val="22"/>
              </w:rPr>
              <w:t>control</w:t>
            </w:r>
          </w:p>
        </w:tc>
      </w:tr>
      <w:tr w:rsidR="001E50BC" w:rsidRPr="001E50BC" w14:paraId="0DDB298B" w14:textId="77777777" w:rsidTr="00A315D6">
        <w:tc>
          <w:tcPr>
            <w:tcW w:w="2965" w:type="dxa"/>
          </w:tcPr>
          <w:p w14:paraId="7286F3CD" w14:textId="77777777" w:rsidR="001E50BC" w:rsidRPr="001E50BC" w:rsidRDefault="001E50BC" w:rsidP="001E50BC">
            <w:pPr>
              <w:spacing w:line="480" w:lineRule="auto"/>
              <w:rPr>
                <w:sz w:val="22"/>
                <w:szCs w:val="22"/>
              </w:rPr>
            </w:pPr>
            <w:r w:rsidRPr="001E50BC">
              <w:rPr>
                <w:sz w:val="22"/>
                <w:szCs w:val="22"/>
              </w:rPr>
              <w:t>FP3</w:t>
            </w:r>
          </w:p>
        </w:tc>
        <w:tc>
          <w:tcPr>
            <w:tcW w:w="1260" w:type="dxa"/>
          </w:tcPr>
          <w:p w14:paraId="3E43E96C" w14:textId="77777777" w:rsidR="001E50BC" w:rsidRPr="001E50BC" w:rsidRDefault="001E50BC" w:rsidP="001E50BC">
            <w:pPr>
              <w:spacing w:line="480" w:lineRule="auto"/>
              <w:jc w:val="center"/>
              <w:rPr>
                <w:sz w:val="22"/>
                <w:szCs w:val="22"/>
              </w:rPr>
            </w:pPr>
            <w:r w:rsidRPr="001E50BC">
              <w:rPr>
                <w:sz w:val="22"/>
                <w:szCs w:val="22"/>
              </w:rPr>
              <w:t>0.7</w:t>
            </w:r>
          </w:p>
        </w:tc>
        <w:tc>
          <w:tcPr>
            <w:tcW w:w="2250" w:type="dxa"/>
          </w:tcPr>
          <w:p w14:paraId="4E5EA814" w14:textId="77777777" w:rsidR="001E50BC" w:rsidRPr="001E50BC" w:rsidRDefault="001E50BC" w:rsidP="001E50BC">
            <w:pPr>
              <w:spacing w:line="480" w:lineRule="auto"/>
              <w:jc w:val="center"/>
              <w:rPr>
                <w:sz w:val="22"/>
                <w:szCs w:val="22"/>
              </w:rPr>
            </w:pPr>
            <w:r w:rsidRPr="001E50BC">
              <w:rPr>
                <w:sz w:val="22"/>
                <w:szCs w:val="22"/>
              </w:rPr>
              <w:t>2017, 2018, 2019</w:t>
            </w:r>
          </w:p>
        </w:tc>
        <w:tc>
          <w:tcPr>
            <w:tcW w:w="1980" w:type="dxa"/>
          </w:tcPr>
          <w:p w14:paraId="2062EAEC" w14:textId="0CC3AEC4" w:rsidR="001E50BC" w:rsidRPr="001E50BC" w:rsidRDefault="00431F59" w:rsidP="001E50BC">
            <w:pPr>
              <w:spacing w:line="480" w:lineRule="auto"/>
              <w:jc w:val="center"/>
              <w:rPr>
                <w:sz w:val="22"/>
                <w:szCs w:val="22"/>
              </w:rPr>
            </w:pPr>
            <w:r>
              <w:rPr>
                <w:sz w:val="22"/>
                <w:szCs w:val="22"/>
              </w:rPr>
              <w:t>control</w:t>
            </w:r>
          </w:p>
        </w:tc>
      </w:tr>
      <w:tr w:rsidR="001E50BC" w:rsidRPr="001E50BC" w14:paraId="1F064832" w14:textId="77777777" w:rsidTr="00A315D6">
        <w:tc>
          <w:tcPr>
            <w:tcW w:w="2965" w:type="dxa"/>
          </w:tcPr>
          <w:p w14:paraId="2BD569C0" w14:textId="77777777" w:rsidR="001E50BC" w:rsidRPr="001E50BC" w:rsidRDefault="001E50BC" w:rsidP="001E50BC">
            <w:pPr>
              <w:spacing w:line="480" w:lineRule="auto"/>
              <w:rPr>
                <w:sz w:val="22"/>
                <w:szCs w:val="22"/>
              </w:rPr>
            </w:pPr>
            <w:r w:rsidRPr="001E50BC">
              <w:rPr>
                <w:sz w:val="22"/>
                <w:szCs w:val="22"/>
              </w:rPr>
              <w:t>Monroe County Lake</w:t>
            </w:r>
          </w:p>
        </w:tc>
        <w:tc>
          <w:tcPr>
            <w:tcW w:w="1260" w:type="dxa"/>
          </w:tcPr>
          <w:p w14:paraId="3546C3B1" w14:textId="77777777" w:rsidR="001E50BC" w:rsidRPr="001E50BC" w:rsidRDefault="001E50BC" w:rsidP="001E50BC">
            <w:pPr>
              <w:spacing w:line="480" w:lineRule="auto"/>
              <w:jc w:val="center"/>
              <w:rPr>
                <w:sz w:val="22"/>
                <w:szCs w:val="22"/>
              </w:rPr>
            </w:pPr>
            <w:r w:rsidRPr="001E50BC">
              <w:rPr>
                <w:sz w:val="22"/>
                <w:szCs w:val="22"/>
              </w:rPr>
              <w:t>34</w:t>
            </w:r>
          </w:p>
        </w:tc>
        <w:tc>
          <w:tcPr>
            <w:tcW w:w="2250" w:type="dxa"/>
          </w:tcPr>
          <w:p w14:paraId="76CE2814" w14:textId="77777777" w:rsidR="001E50BC" w:rsidRPr="001E50BC" w:rsidRDefault="001E50BC" w:rsidP="001E50BC">
            <w:pPr>
              <w:spacing w:line="480" w:lineRule="auto"/>
              <w:jc w:val="center"/>
              <w:rPr>
                <w:sz w:val="22"/>
                <w:szCs w:val="22"/>
              </w:rPr>
            </w:pPr>
            <w:r w:rsidRPr="001E50BC">
              <w:rPr>
                <w:sz w:val="22"/>
                <w:szCs w:val="22"/>
              </w:rPr>
              <w:t>2017, 2018, 2019</w:t>
            </w:r>
          </w:p>
        </w:tc>
        <w:tc>
          <w:tcPr>
            <w:tcW w:w="1980" w:type="dxa"/>
          </w:tcPr>
          <w:p w14:paraId="5DE46BBE" w14:textId="77777777" w:rsidR="001E50BC" w:rsidRPr="001E50BC" w:rsidRDefault="001E50BC" w:rsidP="001E50BC">
            <w:pPr>
              <w:spacing w:line="480" w:lineRule="auto"/>
              <w:jc w:val="center"/>
              <w:rPr>
                <w:sz w:val="22"/>
                <w:szCs w:val="22"/>
              </w:rPr>
            </w:pPr>
            <w:r w:rsidRPr="001E50BC">
              <w:rPr>
                <w:sz w:val="22"/>
                <w:szCs w:val="22"/>
              </w:rPr>
              <w:t>2017, 2018</w:t>
            </w:r>
          </w:p>
        </w:tc>
      </w:tr>
      <w:tr w:rsidR="001E50BC" w:rsidRPr="001E50BC" w14:paraId="6AF64CB8" w14:textId="77777777" w:rsidTr="00A315D6">
        <w:tc>
          <w:tcPr>
            <w:tcW w:w="2965" w:type="dxa"/>
          </w:tcPr>
          <w:p w14:paraId="4F0C566B" w14:textId="77777777" w:rsidR="001E50BC" w:rsidRPr="001E50BC" w:rsidRDefault="001E50BC" w:rsidP="001E50BC">
            <w:pPr>
              <w:spacing w:line="480" w:lineRule="auto"/>
              <w:rPr>
                <w:sz w:val="22"/>
                <w:szCs w:val="22"/>
              </w:rPr>
            </w:pPr>
            <w:r w:rsidRPr="001E50BC">
              <w:rPr>
                <w:sz w:val="22"/>
                <w:szCs w:val="22"/>
              </w:rPr>
              <w:t>Little Pit</w:t>
            </w:r>
          </w:p>
        </w:tc>
        <w:tc>
          <w:tcPr>
            <w:tcW w:w="1260" w:type="dxa"/>
          </w:tcPr>
          <w:p w14:paraId="275C1FD0" w14:textId="77777777" w:rsidR="001E50BC" w:rsidRPr="001E50BC" w:rsidRDefault="001E50BC" w:rsidP="001E50BC">
            <w:pPr>
              <w:spacing w:line="480" w:lineRule="auto"/>
              <w:jc w:val="center"/>
              <w:rPr>
                <w:sz w:val="22"/>
                <w:szCs w:val="22"/>
              </w:rPr>
            </w:pPr>
            <w:r w:rsidRPr="001E50BC">
              <w:rPr>
                <w:sz w:val="22"/>
                <w:szCs w:val="22"/>
              </w:rPr>
              <w:t>4</w:t>
            </w:r>
          </w:p>
        </w:tc>
        <w:tc>
          <w:tcPr>
            <w:tcW w:w="2250" w:type="dxa"/>
          </w:tcPr>
          <w:p w14:paraId="143D3958" w14:textId="77777777" w:rsidR="001E50BC" w:rsidRPr="001E50BC" w:rsidRDefault="001E50BC" w:rsidP="001E50BC">
            <w:pPr>
              <w:spacing w:line="480" w:lineRule="auto"/>
              <w:jc w:val="center"/>
              <w:rPr>
                <w:sz w:val="22"/>
                <w:szCs w:val="22"/>
              </w:rPr>
            </w:pPr>
            <w:r w:rsidRPr="001E50BC">
              <w:rPr>
                <w:sz w:val="22"/>
                <w:szCs w:val="22"/>
              </w:rPr>
              <w:t>2017, 2018, 2019</w:t>
            </w:r>
          </w:p>
        </w:tc>
        <w:tc>
          <w:tcPr>
            <w:tcW w:w="1980" w:type="dxa"/>
          </w:tcPr>
          <w:p w14:paraId="0BCDA316" w14:textId="77777777" w:rsidR="001E50BC" w:rsidRPr="001E50BC" w:rsidRDefault="001E50BC" w:rsidP="001E50BC">
            <w:pPr>
              <w:spacing w:line="480" w:lineRule="auto"/>
              <w:jc w:val="center"/>
              <w:rPr>
                <w:sz w:val="22"/>
                <w:szCs w:val="22"/>
              </w:rPr>
            </w:pPr>
            <w:r w:rsidRPr="001E50BC">
              <w:rPr>
                <w:sz w:val="22"/>
                <w:szCs w:val="22"/>
              </w:rPr>
              <w:t>2017, 2018</w:t>
            </w:r>
          </w:p>
        </w:tc>
      </w:tr>
      <w:tr w:rsidR="001E50BC" w:rsidRPr="001E50BC" w14:paraId="32CC8885" w14:textId="77777777" w:rsidTr="00A315D6">
        <w:tc>
          <w:tcPr>
            <w:tcW w:w="2965" w:type="dxa"/>
          </w:tcPr>
          <w:p w14:paraId="05EA24DC" w14:textId="77777777" w:rsidR="001E50BC" w:rsidRPr="001E50BC" w:rsidRDefault="001E50BC" w:rsidP="001E50BC">
            <w:pPr>
              <w:spacing w:line="480" w:lineRule="auto"/>
              <w:rPr>
                <w:sz w:val="22"/>
                <w:szCs w:val="22"/>
              </w:rPr>
            </w:pPr>
            <w:r w:rsidRPr="001E50BC">
              <w:rPr>
                <w:sz w:val="22"/>
                <w:szCs w:val="22"/>
              </w:rPr>
              <w:t>S3</w:t>
            </w:r>
          </w:p>
        </w:tc>
        <w:tc>
          <w:tcPr>
            <w:tcW w:w="1260" w:type="dxa"/>
          </w:tcPr>
          <w:p w14:paraId="0294C2B3" w14:textId="77777777" w:rsidR="001E50BC" w:rsidRPr="001E50BC" w:rsidRDefault="001E50BC" w:rsidP="001E50BC">
            <w:pPr>
              <w:spacing w:line="480" w:lineRule="auto"/>
              <w:jc w:val="center"/>
              <w:rPr>
                <w:sz w:val="22"/>
                <w:szCs w:val="22"/>
              </w:rPr>
            </w:pPr>
            <w:r w:rsidRPr="001E50BC">
              <w:rPr>
                <w:sz w:val="22"/>
                <w:szCs w:val="22"/>
              </w:rPr>
              <w:t>4</w:t>
            </w:r>
          </w:p>
        </w:tc>
        <w:tc>
          <w:tcPr>
            <w:tcW w:w="2250" w:type="dxa"/>
          </w:tcPr>
          <w:p w14:paraId="1FFDF80A" w14:textId="77777777" w:rsidR="001E50BC" w:rsidRPr="001E50BC" w:rsidRDefault="001E50BC" w:rsidP="001E50BC">
            <w:pPr>
              <w:spacing w:line="480" w:lineRule="auto"/>
              <w:jc w:val="center"/>
              <w:rPr>
                <w:sz w:val="22"/>
                <w:szCs w:val="22"/>
              </w:rPr>
            </w:pPr>
            <w:r w:rsidRPr="001E50BC">
              <w:rPr>
                <w:sz w:val="22"/>
                <w:szCs w:val="22"/>
              </w:rPr>
              <w:t>2017, 2018, 2019</w:t>
            </w:r>
          </w:p>
        </w:tc>
        <w:tc>
          <w:tcPr>
            <w:tcW w:w="1980" w:type="dxa"/>
          </w:tcPr>
          <w:p w14:paraId="6D215526" w14:textId="77777777" w:rsidR="001E50BC" w:rsidRPr="001E50BC" w:rsidRDefault="001E50BC" w:rsidP="001E50BC">
            <w:pPr>
              <w:spacing w:line="480" w:lineRule="auto"/>
              <w:jc w:val="center"/>
              <w:rPr>
                <w:sz w:val="22"/>
                <w:szCs w:val="22"/>
              </w:rPr>
            </w:pPr>
            <w:r w:rsidRPr="001E50BC">
              <w:rPr>
                <w:sz w:val="22"/>
                <w:szCs w:val="22"/>
              </w:rPr>
              <w:t>2017, 2018</w:t>
            </w:r>
          </w:p>
        </w:tc>
      </w:tr>
      <w:tr w:rsidR="001E50BC" w:rsidRPr="001E50BC" w14:paraId="59529A1B" w14:textId="77777777" w:rsidTr="00A315D6">
        <w:tc>
          <w:tcPr>
            <w:tcW w:w="2965" w:type="dxa"/>
          </w:tcPr>
          <w:p w14:paraId="6B9E1794" w14:textId="77777777" w:rsidR="001E50BC" w:rsidRPr="001E50BC" w:rsidRDefault="001E50BC" w:rsidP="001E50BC">
            <w:pPr>
              <w:spacing w:line="480" w:lineRule="auto"/>
              <w:rPr>
                <w:sz w:val="22"/>
                <w:szCs w:val="22"/>
              </w:rPr>
            </w:pPr>
            <w:r w:rsidRPr="001E50BC">
              <w:rPr>
                <w:sz w:val="22"/>
                <w:szCs w:val="22"/>
              </w:rPr>
              <w:t>Horseshoe</w:t>
            </w:r>
          </w:p>
        </w:tc>
        <w:tc>
          <w:tcPr>
            <w:tcW w:w="1260" w:type="dxa"/>
          </w:tcPr>
          <w:p w14:paraId="2AFB6AA0" w14:textId="77777777" w:rsidR="001E50BC" w:rsidRPr="001E50BC" w:rsidRDefault="001E50BC" w:rsidP="001E50BC">
            <w:pPr>
              <w:spacing w:line="480" w:lineRule="auto"/>
              <w:jc w:val="center"/>
              <w:rPr>
                <w:sz w:val="22"/>
                <w:szCs w:val="22"/>
              </w:rPr>
            </w:pPr>
            <w:r w:rsidRPr="001E50BC">
              <w:rPr>
                <w:sz w:val="22"/>
                <w:szCs w:val="22"/>
              </w:rPr>
              <w:t>1.3</w:t>
            </w:r>
          </w:p>
        </w:tc>
        <w:tc>
          <w:tcPr>
            <w:tcW w:w="2250" w:type="dxa"/>
          </w:tcPr>
          <w:p w14:paraId="0A36384C" w14:textId="77777777" w:rsidR="001E50BC" w:rsidRPr="001E50BC" w:rsidRDefault="001E50BC" w:rsidP="001E50BC">
            <w:pPr>
              <w:spacing w:line="480" w:lineRule="auto"/>
              <w:jc w:val="center"/>
              <w:rPr>
                <w:sz w:val="22"/>
                <w:szCs w:val="22"/>
              </w:rPr>
            </w:pPr>
            <w:r w:rsidRPr="001E50BC">
              <w:rPr>
                <w:sz w:val="22"/>
                <w:szCs w:val="22"/>
              </w:rPr>
              <w:t>2017, 2018, 2019</w:t>
            </w:r>
          </w:p>
        </w:tc>
        <w:tc>
          <w:tcPr>
            <w:tcW w:w="1980" w:type="dxa"/>
          </w:tcPr>
          <w:p w14:paraId="5D1A699D" w14:textId="77777777" w:rsidR="001E50BC" w:rsidRPr="001E50BC" w:rsidRDefault="001E50BC" w:rsidP="001E50BC">
            <w:pPr>
              <w:spacing w:line="480" w:lineRule="auto"/>
              <w:jc w:val="center"/>
              <w:rPr>
                <w:sz w:val="22"/>
                <w:szCs w:val="22"/>
              </w:rPr>
            </w:pPr>
            <w:r w:rsidRPr="001E50BC">
              <w:rPr>
                <w:sz w:val="22"/>
                <w:szCs w:val="22"/>
              </w:rPr>
              <w:t>2017, 2018</w:t>
            </w:r>
          </w:p>
        </w:tc>
      </w:tr>
      <w:tr w:rsidR="001E50BC" w:rsidRPr="001E50BC" w14:paraId="6332B5DC" w14:textId="77777777" w:rsidTr="00A315D6">
        <w:tc>
          <w:tcPr>
            <w:tcW w:w="2965" w:type="dxa"/>
          </w:tcPr>
          <w:p w14:paraId="50EED121" w14:textId="77777777" w:rsidR="001E50BC" w:rsidRPr="001E50BC" w:rsidRDefault="001E50BC" w:rsidP="001E50BC">
            <w:pPr>
              <w:spacing w:line="480" w:lineRule="auto"/>
              <w:rPr>
                <w:sz w:val="22"/>
                <w:szCs w:val="22"/>
              </w:rPr>
            </w:pPr>
            <w:r w:rsidRPr="001E50BC">
              <w:rPr>
                <w:sz w:val="22"/>
                <w:szCs w:val="22"/>
              </w:rPr>
              <w:t>Drummond3</w:t>
            </w:r>
          </w:p>
        </w:tc>
        <w:tc>
          <w:tcPr>
            <w:tcW w:w="1260" w:type="dxa"/>
          </w:tcPr>
          <w:p w14:paraId="74D9B83A" w14:textId="77777777" w:rsidR="001E50BC" w:rsidRPr="001E50BC" w:rsidRDefault="001E50BC" w:rsidP="001E50BC">
            <w:pPr>
              <w:spacing w:line="480" w:lineRule="auto"/>
              <w:jc w:val="center"/>
              <w:rPr>
                <w:sz w:val="22"/>
                <w:szCs w:val="22"/>
              </w:rPr>
            </w:pPr>
            <w:r w:rsidRPr="001E50BC">
              <w:rPr>
                <w:sz w:val="22"/>
                <w:szCs w:val="22"/>
              </w:rPr>
              <w:t>8.8</w:t>
            </w:r>
          </w:p>
        </w:tc>
        <w:tc>
          <w:tcPr>
            <w:tcW w:w="2250" w:type="dxa"/>
          </w:tcPr>
          <w:p w14:paraId="5F7D6FB8" w14:textId="77777777" w:rsidR="001E50BC" w:rsidRPr="001E50BC" w:rsidRDefault="001E50BC" w:rsidP="001E50BC">
            <w:pPr>
              <w:spacing w:line="480" w:lineRule="auto"/>
              <w:jc w:val="center"/>
              <w:rPr>
                <w:sz w:val="22"/>
                <w:szCs w:val="22"/>
              </w:rPr>
            </w:pPr>
            <w:r w:rsidRPr="001E50BC">
              <w:rPr>
                <w:sz w:val="22"/>
                <w:szCs w:val="22"/>
              </w:rPr>
              <w:t>2018, 2019</w:t>
            </w:r>
          </w:p>
        </w:tc>
        <w:tc>
          <w:tcPr>
            <w:tcW w:w="1980" w:type="dxa"/>
          </w:tcPr>
          <w:p w14:paraId="6A33E059" w14:textId="297C6251" w:rsidR="001E50BC" w:rsidRPr="001E50BC" w:rsidRDefault="00431F59" w:rsidP="001E50BC">
            <w:pPr>
              <w:spacing w:line="480" w:lineRule="auto"/>
              <w:jc w:val="center"/>
              <w:rPr>
                <w:sz w:val="22"/>
                <w:szCs w:val="22"/>
              </w:rPr>
            </w:pPr>
            <w:r>
              <w:rPr>
                <w:sz w:val="22"/>
                <w:szCs w:val="22"/>
              </w:rPr>
              <w:t>control</w:t>
            </w:r>
          </w:p>
        </w:tc>
      </w:tr>
      <w:tr w:rsidR="001E50BC" w:rsidRPr="001E50BC" w14:paraId="3FE133AE" w14:textId="77777777" w:rsidTr="00A315D6">
        <w:tc>
          <w:tcPr>
            <w:tcW w:w="2965" w:type="dxa"/>
          </w:tcPr>
          <w:p w14:paraId="2B77989B" w14:textId="77777777" w:rsidR="001E50BC" w:rsidRPr="001E50BC" w:rsidRDefault="001E50BC" w:rsidP="001E50BC">
            <w:pPr>
              <w:spacing w:line="480" w:lineRule="auto"/>
              <w:rPr>
                <w:sz w:val="22"/>
                <w:szCs w:val="22"/>
              </w:rPr>
            </w:pPr>
            <w:r w:rsidRPr="001E50BC">
              <w:rPr>
                <w:sz w:val="22"/>
                <w:szCs w:val="22"/>
              </w:rPr>
              <w:t>Meriwether</w:t>
            </w:r>
          </w:p>
        </w:tc>
        <w:tc>
          <w:tcPr>
            <w:tcW w:w="1260" w:type="dxa"/>
          </w:tcPr>
          <w:p w14:paraId="26264A6D" w14:textId="77777777" w:rsidR="001E50BC" w:rsidRPr="001E50BC" w:rsidRDefault="001E50BC" w:rsidP="001E50BC">
            <w:pPr>
              <w:spacing w:line="480" w:lineRule="auto"/>
              <w:jc w:val="center"/>
              <w:rPr>
                <w:sz w:val="22"/>
                <w:szCs w:val="22"/>
              </w:rPr>
            </w:pPr>
            <w:r w:rsidRPr="001E50BC">
              <w:rPr>
                <w:sz w:val="22"/>
                <w:szCs w:val="22"/>
              </w:rPr>
              <w:t>3.4</w:t>
            </w:r>
          </w:p>
        </w:tc>
        <w:tc>
          <w:tcPr>
            <w:tcW w:w="2250" w:type="dxa"/>
          </w:tcPr>
          <w:p w14:paraId="26020274" w14:textId="77777777" w:rsidR="001E50BC" w:rsidRPr="001E50BC" w:rsidRDefault="001E50BC" w:rsidP="001E50BC">
            <w:pPr>
              <w:spacing w:line="480" w:lineRule="auto"/>
              <w:jc w:val="center"/>
              <w:rPr>
                <w:sz w:val="22"/>
                <w:szCs w:val="22"/>
              </w:rPr>
            </w:pPr>
            <w:r w:rsidRPr="001E50BC">
              <w:rPr>
                <w:sz w:val="22"/>
                <w:szCs w:val="22"/>
              </w:rPr>
              <w:t>2018, 2019</w:t>
            </w:r>
          </w:p>
        </w:tc>
        <w:tc>
          <w:tcPr>
            <w:tcW w:w="1980" w:type="dxa"/>
          </w:tcPr>
          <w:p w14:paraId="3624E13A" w14:textId="29BF6B4A" w:rsidR="001E50BC" w:rsidRPr="001E50BC" w:rsidRDefault="00431F59" w:rsidP="001E50BC">
            <w:pPr>
              <w:spacing w:line="480" w:lineRule="auto"/>
              <w:jc w:val="center"/>
              <w:rPr>
                <w:sz w:val="22"/>
                <w:szCs w:val="22"/>
              </w:rPr>
            </w:pPr>
            <w:r>
              <w:rPr>
                <w:sz w:val="22"/>
                <w:szCs w:val="22"/>
              </w:rPr>
              <w:t>control</w:t>
            </w:r>
          </w:p>
        </w:tc>
      </w:tr>
      <w:tr w:rsidR="001E50BC" w:rsidRPr="001E50BC" w14:paraId="1F3E12FA" w14:textId="77777777" w:rsidTr="00A315D6">
        <w:tc>
          <w:tcPr>
            <w:tcW w:w="2965" w:type="dxa"/>
          </w:tcPr>
          <w:p w14:paraId="3D886A3C" w14:textId="77777777" w:rsidR="001E50BC" w:rsidRPr="001E50BC" w:rsidRDefault="001E50BC" w:rsidP="001E50BC">
            <w:pPr>
              <w:spacing w:line="480" w:lineRule="auto"/>
              <w:rPr>
                <w:sz w:val="22"/>
                <w:szCs w:val="22"/>
              </w:rPr>
            </w:pPr>
            <w:r w:rsidRPr="001E50BC">
              <w:rPr>
                <w:sz w:val="22"/>
                <w:szCs w:val="22"/>
              </w:rPr>
              <w:t>Williams</w:t>
            </w:r>
          </w:p>
        </w:tc>
        <w:tc>
          <w:tcPr>
            <w:tcW w:w="1260" w:type="dxa"/>
          </w:tcPr>
          <w:p w14:paraId="35605956" w14:textId="77777777" w:rsidR="001E50BC" w:rsidRPr="001E50BC" w:rsidRDefault="001E50BC" w:rsidP="001E50BC">
            <w:pPr>
              <w:spacing w:line="480" w:lineRule="auto"/>
              <w:jc w:val="center"/>
              <w:rPr>
                <w:sz w:val="22"/>
                <w:szCs w:val="22"/>
              </w:rPr>
            </w:pPr>
            <w:r w:rsidRPr="001E50BC">
              <w:rPr>
                <w:sz w:val="22"/>
                <w:szCs w:val="22"/>
              </w:rPr>
              <w:t>3.3</w:t>
            </w:r>
          </w:p>
        </w:tc>
        <w:tc>
          <w:tcPr>
            <w:tcW w:w="2250" w:type="dxa"/>
          </w:tcPr>
          <w:p w14:paraId="4C501467" w14:textId="77777777" w:rsidR="001E50BC" w:rsidRPr="001E50BC" w:rsidRDefault="001E50BC" w:rsidP="001E50BC">
            <w:pPr>
              <w:spacing w:line="480" w:lineRule="auto"/>
              <w:jc w:val="center"/>
              <w:rPr>
                <w:sz w:val="22"/>
                <w:szCs w:val="22"/>
              </w:rPr>
            </w:pPr>
            <w:r w:rsidRPr="001E50BC">
              <w:rPr>
                <w:sz w:val="22"/>
                <w:szCs w:val="22"/>
              </w:rPr>
              <w:t>2018, 2019</w:t>
            </w:r>
          </w:p>
        </w:tc>
        <w:tc>
          <w:tcPr>
            <w:tcW w:w="1980" w:type="dxa"/>
          </w:tcPr>
          <w:p w14:paraId="372B9D4B" w14:textId="69BA17F2" w:rsidR="001E50BC" w:rsidRPr="001E50BC" w:rsidRDefault="00431F59" w:rsidP="001E50BC">
            <w:pPr>
              <w:spacing w:line="480" w:lineRule="auto"/>
              <w:jc w:val="center"/>
              <w:rPr>
                <w:sz w:val="22"/>
                <w:szCs w:val="22"/>
              </w:rPr>
            </w:pPr>
            <w:r>
              <w:rPr>
                <w:sz w:val="22"/>
                <w:szCs w:val="22"/>
              </w:rPr>
              <w:t>control</w:t>
            </w:r>
          </w:p>
        </w:tc>
      </w:tr>
      <w:tr w:rsidR="001E50BC" w:rsidRPr="001E50BC" w14:paraId="507C14BE" w14:textId="77777777" w:rsidTr="00A315D6">
        <w:tc>
          <w:tcPr>
            <w:tcW w:w="2965" w:type="dxa"/>
          </w:tcPr>
          <w:p w14:paraId="2B6AB44C" w14:textId="77777777" w:rsidR="001E50BC" w:rsidRPr="001E50BC" w:rsidRDefault="001E50BC" w:rsidP="001E50BC">
            <w:pPr>
              <w:spacing w:line="480" w:lineRule="auto"/>
              <w:rPr>
                <w:sz w:val="22"/>
                <w:szCs w:val="22"/>
              </w:rPr>
            </w:pPr>
            <w:r w:rsidRPr="001E50BC">
              <w:rPr>
                <w:sz w:val="22"/>
                <w:szCs w:val="22"/>
              </w:rPr>
              <w:t>Promise</w:t>
            </w:r>
          </w:p>
        </w:tc>
        <w:tc>
          <w:tcPr>
            <w:tcW w:w="1260" w:type="dxa"/>
          </w:tcPr>
          <w:p w14:paraId="37939948" w14:textId="77777777" w:rsidR="001E50BC" w:rsidRPr="001E50BC" w:rsidRDefault="001E50BC" w:rsidP="001E50BC">
            <w:pPr>
              <w:spacing w:line="480" w:lineRule="auto"/>
              <w:jc w:val="center"/>
              <w:rPr>
                <w:sz w:val="22"/>
                <w:szCs w:val="22"/>
              </w:rPr>
            </w:pPr>
            <w:r w:rsidRPr="001E50BC">
              <w:rPr>
                <w:sz w:val="22"/>
                <w:szCs w:val="22"/>
              </w:rPr>
              <w:t>1.9</w:t>
            </w:r>
          </w:p>
        </w:tc>
        <w:tc>
          <w:tcPr>
            <w:tcW w:w="2250" w:type="dxa"/>
          </w:tcPr>
          <w:p w14:paraId="346C388C" w14:textId="77777777" w:rsidR="001E50BC" w:rsidRPr="001E50BC" w:rsidRDefault="001E50BC" w:rsidP="001E50BC">
            <w:pPr>
              <w:spacing w:line="480" w:lineRule="auto"/>
              <w:jc w:val="center"/>
              <w:rPr>
                <w:sz w:val="22"/>
                <w:szCs w:val="22"/>
              </w:rPr>
            </w:pPr>
            <w:r w:rsidRPr="001E50BC">
              <w:rPr>
                <w:sz w:val="22"/>
                <w:szCs w:val="22"/>
              </w:rPr>
              <w:t>2018, 2019</w:t>
            </w:r>
          </w:p>
        </w:tc>
        <w:tc>
          <w:tcPr>
            <w:tcW w:w="1980" w:type="dxa"/>
          </w:tcPr>
          <w:p w14:paraId="36C22116" w14:textId="5451C648" w:rsidR="001E50BC" w:rsidRPr="001E50BC" w:rsidRDefault="00431F59" w:rsidP="001E50BC">
            <w:pPr>
              <w:spacing w:line="480" w:lineRule="auto"/>
              <w:jc w:val="center"/>
              <w:rPr>
                <w:sz w:val="22"/>
                <w:szCs w:val="22"/>
              </w:rPr>
            </w:pPr>
            <w:r>
              <w:rPr>
                <w:sz w:val="22"/>
                <w:szCs w:val="22"/>
              </w:rPr>
              <w:t>control</w:t>
            </w:r>
          </w:p>
        </w:tc>
      </w:tr>
      <w:tr w:rsidR="001E50BC" w:rsidRPr="001E50BC" w14:paraId="20897DCA" w14:textId="77777777" w:rsidTr="00A315D6">
        <w:tc>
          <w:tcPr>
            <w:tcW w:w="2965" w:type="dxa"/>
          </w:tcPr>
          <w:p w14:paraId="4334AF5D" w14:textId="77777777" w:rsidR="001E50BC" w:rsidRPr="001E50BC" w:rsidRDefault="001E50BC" w:rsidP="001E50BC">
            <w:pPr>
              <w:spacing w:line="480" w:lineRule="auto"/>
              <w:rPr>
                <w:sz w:val="22"/>
                <w:szCs w:val="22"/>
              </w:rPr>
            </w:pPr>
            <w:r w:rsidRPr="001E50BC">
              <w:rPr>
                <w:sz w:val="22"/>
                <w:szCs w:val="22"/>
              </w:rPr>
              <w:t>Drummond1</w:t>
            </w:r>
          </w:p>
        </w:tc>
        <w:tc>
          <w:tcPr>
            <w:tcW w:w="1260" w:type="dxa"/>
          </w:tcPr>
          <w:p w14:paraId="573863AB" w14:textId="77777777" w:rsidR="001E50BC" w:rsidRPr="001E50BC" w:rsidRDefault="001E50BC" w:rsidP="001E50BC">
            <w:pPr>
              <w:spacing w:line="480" w:lineRule="auto"/>
              <w:jc w:val="center"/>
              <w:rPr>
                <w:sz w:val="22"/>
                <w:szCs w:val="22"/>
              </w:rPr>
            </w:pPr>
            <w:r w:rsidRPr="001E50BC">
              <w:rPr>
                <w:sz w:val="22"/>
                <w:szCs w:val="22"/>
              </w:rPr>
              <w:t>8.7</w:t>
            </w:r>
          </w:p>
        </w:tc>
        <w:tc>
          <w:tcPr>
            <w:tcW w:w="2250" w:type="dxa"/>
          </w:tcPr>
          <w:p w14:paraId="29546BA4" w14:textId="77777777" w:rsidR="001E50BC" w:rsidRPr="001E50BC" w:rsidRDefault="001E50BC" w:rsidP="001E50BC">
            <w:pPr>
              <w:spacing w:line="480" w:lineRule="auto"/>
              <w:jc w:val="center"/>
              <w:rPr>
                <w:sz w:val="22"/>
                <w:szCs w:val="22"/>
              </w:rPr>
            </w:pPr>
            <w:r w:rsidRPr="001E50BC">
              <w:rPr>
                <w:sz w:val="22"/>
                <w:szCs w:val="22"/>
              </w:rPr>
              <w:t>2018, 2019</w:t>
            </w:r>
          </w:p>
        </w:tc>
        <w:tc>
          <w:tcPr>
            <w:tcW w:w="1980" w:type="dxa"/>
          </w:tcPr>
          <w:p w14:paraId="26B24839" w14:textId="77777777" w:rsidR="001E50BC" w:rsidRPr="001E50BC" w:rsidRDefault="001E50BC" w:rsidP="001E50BC">
            <w:pPr>
              <w:spacing w:line="480" w:lineRule="auto"/>
              <w:jc w:val="center"/>
              <w:rPr>
                <w:sz w:val="22"/>
                <w:szCs w:val="22"/>
              </w:rPr>
            </w:pPr>
            <w:r w:rsidRPr="001E50BC">
              <w:rPr>
                <w:sz w:val="22"/>
                <w:szCs w:val="22"/>
              </w:rPr>
              <w:t>2018</w:t>
            </w:r>
          </w:p>
        </w:tc>
      </w:tr>
      <w:tr w:rsidR="001E50BC" w:rsidRPr="001E50BC" w14:paraId="5C60660B" w14:textId="77777777" w:rsidTr="00A315D6">
        <w:tc>
          <w:tcPr>
            <w:tcW w:w="2965" w:type="dxa"/>
          </w:tcPr>
          <w:p w14:paraId="55AB6202" w14:textId="77777777" w:rsidR="001E50BC" w:rsidRPr="001E50BC" w:rsidRDefault="001E50BC" w:rsidP="001E50BC">
            <w:pPr>
              <w:spacing w:line="480" w:lineRule="auto"/>
              <w:rPr>
                <w:sz w:val="22"/>
                <w:szCs w:val="22"/>
              </w:rPr>
            </w:pPr>
            <w:r w:rsidRPr="001E50BC">
              <w:rPr>
                <w:sz w:val="22"/>
                <w:szCs w:val="22"/>
              </w:rPr>
              <w:t>Britton</w:t>
            </w:r>
          </w:p>
        </w:tc>
        <w:tc>
          <w:tcPr>
            <w:tcW w:w="1260" w:type="dxa"/>
          </w:tcPr>
          <w:p w14:paraId="2ADBC656" w14:textId="77777777" w:rsidR="001E50BC" w:rsidRPr="001E50BC" w:rsidRDefault="001E50BC" w:rsidP="001E50BC">
            <w:pPr>
              <w:spacing w:line="480" w:lineRule="auto"/>
              <w:jc w:val="center"/>
              <w:rPr>
                <w:sz w:val="22"/>
                <w:szCs w:val="22"/>
              </w:rPr>
            </w:pPr>
            <w:r w:rsidRPr="001E50BC">
              <w:rPr>
                <w:sz w:val="22"/>
                <w:szCs w:val="22"/>
              </w:rPr>
              <w:t>2.2</w:t>
            </w:r>
          </w:p>
        </w:tc>
        <w:tc>
          <w:tcPr>
            <w:tcW w:w="2250" w:type="dxa"/>
          </w:tcPr>
          <w:p w14:paraId="4C54A264" w14:textId="77777777" w:rsidR="001E50BC" w:rsidRPr="001E50BC" w:rsidRDefault="001E50BC" w:rsidP="001E50BC">
            <w:pPr>
              <w:spacing w:line="480" w:lineRule="auto"/>
              <w:jc w:val="center"/>
              <w:rPr>
                <w:sz w:val="22"/>
                <w:szCs w:val="22"/>
              </w:rPr>
            </w:pPr>
            <w:r w:rsidRPr="001E50BC">
              <w:rPr>
                <w:sz w:val="22"/>
                <w:szCs w:val="22"/>
              </w:rPr>
              <w:t>2018, 2019</w:t>
            </w:r>
          </w:p>
        </w:tc>
        <w:tc>
          <w:tcPr>
            <w:tcW w:w="1980" w:type="dxa"/>
          </w:tcPr>
          <w:p w14:paraId="65E6A54D" w14:textId="77777777" w:rsidR="001E50BC" w:rsidRPr="001E50BC" w:rsidRDefault="001E50BC" w:rsidP="001E50BC">
            <w:pPr>
              <w:spacing w:line="480" w:lineRule="auto"/>
              <w:jc w:val="center"/>
              <w:rPr>
                <w:sz w:val="22"/>
                <w:szCs w:val="22"/>
              </w:rPr>
            </w:pPr>
            <w:r w:rsidRPr="001E50BC">
              <w:rPr>
                <w:sz w:val="22"/>
                <w:szCs w:val="22"/>
              </w:rPr>
              <w:t>2018</w:t>
            </w:r>
          </w:p>
        </w:tc>
      </w:tr>
      <w:tr w:rsidR="001E50BC" w:rsidRPr="001E50BC" w14:paraId="1059BFF1" w14:textId="77777777" w:rsidTr="00A315D6">
        <w:tc>
          <w:tcPr>
            <w:tcW w:w="2965" w:type="dxa"/>
          </w:tcPr>
          <w:p w14:paraId="7937A37C" w14:textId="77777777" w:rsidR="001E50BC" w:rsidRPr="001E50BC" w:rsidRDefault="001E50BC" w:rsidP="001E50BC">
            <w:pPr>
              <w:spacing w:line="480" w:lineRule="auto"/>
              <w:rPr>
                <w:sz w:val="22"/>
                <w:szCs w:val="22"/>
              </w:rPr>
            </w:pPr>
            <w:r w:rsidRPr="001E50BC">
              <w:rPr>
                <w:sz w:val="22"/>
                <w:szCs w:val="22"/>
              </w:rPr>
              <w:t>Zachry</w:t>
            </w:r>
          </w:p>
        </w:tc>
        <w:tc>
          <w:tcPr>
            <w:tcW w:w="1260" w:type="dxa"/>
          </w:tcPr>
          <w:p w14:paraId="6687D709" w14:textId="77777777" w:rsidR="001E50BC" w:rsidRPr="001E50BC" w:rsidRDefault="001E50BC" w:rsidP="001E50BC">
            <w:pPr>
              <w:spacing w:line="480" w:lineRule="auto"/>
              <w:jc w:val="center"/>
              <w:rPr>
                <w:sz w:val="22"/>
                <w:szCs w:val="22"/>
              </w:rPr>
            </w:pPr>
            <w:r w:rsidRPr="001E50BC">
              <w:rPr>
                <w:sz w:val="22"/>
                <w:szCs w:val="22"/>
              </w:rPr>
              <w:t>5.3</w:t>
            </w:r>
          </w:p>
        </w:tc>
        <w:tc>
          <w:tcPr>
            <w:tcW w:w="2250" w:type="dxa"/>
          </w:tcPr>
          <w:p w14:paraId="04517261" w14:textId="77777777" w:rsidR="001E50BC" w:rsidRPr="001E50BC" w:rsidRDefault="001E50BC" w:rsidP="001E50BC">
            <w:pPr>
              <w:spacing w:line="480" w:lineRule="auto"/>
              <w:jc w:val="center"/>
              <w:rPr>
                <w:sz w:val="22"/>
                <w:szCs w:val="22"/>
              </w:rPr>
            </w:pPr>
            <w:r w:rsidRPr="001E50BC">
              <w:rPr>
                <w:sz w:val="22"/>
                <w:szCs w:val="22"/>
              </w:rPr>
              <w:t>2018, 2019</w:t>
            </w:r>
          </w:p>
        </w:tc>
        <w:tc>
          <w:tcPr>
            <w:tcW w:w="1980" w:type="dxa"/>
          </w:tcPr>
          <w:p w14:paraId="439D9B40" w14:textId="77777777" w:rsidR="001E50BC" w:rsidRPr="001E50BC" w:rsidRDefault="001E50BC" w:rsidP="001E50BC">
            <w:pPr>
              <w:spacing w:line="480" w:lineRule="auto"/>
              <w:jc w:val="center"/>
              <w:rPr>
                <w:sz w:val="22"/>
                <w:szCs w:val="22"/>
              </w:rPr>
            </w:pPr>
            <w:r w:rsidRPr="001E50BC">
              <w:rPr>
                <w:sz w:val="22"/>
                <w:szCs w:val="22"/>
              </w:rPr>
              <w:t>2018</w:t>
            </w:r>
          </w:p>
        </w:tc>
      </w:tr>
      <w:tr w:rsidR="001E50BC" w:rsidRPr="001E50BC" w14:paraId="3F59287C" w14:textId="77777777" w:rsidTr="00A315D6">
        <w:tc>
          <w:tcPr>
            <w:tcW w:w="2965" w:type="dxa"/>
          </w:tcPr>
          <w:p w14:paraId="5E254449" w14:textId="77777777" w:rsidR="001E50BC" w:rsidRPr="001E50BC" w:rsidRDefault="001E50BC" w:rsidP="001E50BC">
            <w:pPr>
              <w:spacing w:line="480" w:lineRule="auto"/>
              <w:rPr>
                <w:sz w:val="22"/>
                <w:szCs w:val="22"/>
              </w:rPr>
            </w:pPr>
            <w:r w:rsidRPr="001E50BC">
              <w:rPr>
                <w:sz w:val="22"/>
                <w:szCs w:val="22"/>
              </w:rPr>
              <w:t>Dead</w:t>
            </w:r>
          </w:p>
        </w:tc>
        <w:tc>
          <w:tcPr>
            <w:tcW w:w="1260" w:type="dxa"/>
          </w:tcPr>
          <w:p w14:paraId="56B98626" w14:textId="77777777" w:rsidR="001E50BC" w:rsidRPr="001E50BC" w:rsidRDefault="001E50BC" w:rsidP="001E50BC">
            <w:pPr>
              <w:spacing w:line="480" w:lineRule="auto"/>
              <w:jc w:val="center"/>
              <w:rPr>
                <w:sz w:val="22"/>
                <w:szCs w:val="22"/>
              </w:rPr>
            </w:pPr>
            <w:r w:rsidRPr="001E50BC">
              <w:rPr>
                <w:sz w:val="22"/>
                <w:szCs w:val="22"/>
              </w:rPr>
              <w:t>2.2</w:t>
            </w:r>
          </w:p>
        </w:tc>
        <w:tc>
          <w:tcPr>
            <w:tcW w:w="2250" w:type="dxa"/>
          </w:tcPr>
          <w:p w14:paraId="265C53A5" w14:textId="77777777" w:rsidR="001E50BC" w:rsidRPr="001E50BC" w:rsidRDefault="001E50BC" w:rsidP="001E50BC">
            <w:pPr>
              <w:spacing w:line="480" w:lineRule="auto"/>
              <w:jc w:val="center"/>
              <w:rPr>
                <w:sz w:val="22"/>
                <w:szCs w:val="22"/>
              </w:rPr>
            </w:pPr>
            <w:r w:rsidRPr="001E50BC">
              <w:rPr>
                <w:sz w:val="22"/>
                <w:szCs w:val="22"/>
              </w:rPr>
              <w:t>2018, 2019</w:t>
            </w:r>
          </w:p>
        </w:tc>
        <w:tc>
          <w:tcPr>
            <w:tcW w:w="1980" w:type="dxa"/>
          </w:tcPr>
          <w:p w14:paraId="3F01B3BD" w14:textId="77777777" w:rsidR="001E50BC" w:rsidRPr="001E50BC" w:rsidRDefault="001E50BC" w:rsidP="001E50BC">
            <w:pPr>
              <w:spacing w:line="480" w:lineRule="auto"/>
              <w:jc w:val="center"/>
              <w:rPr>
                <w:sz w:val="22"/>
                <w:szCs w:val="22"/>
              </w:rPr>
            </w:pPr>
            <w:r w:rsidRPr="001E50BC">
              <w:rPr>
                <w:sz w:val="22"/>
                <w:szCs w:val="22"/>
              </w:rPr>
              <w:t>2018</w:t>
            </w:r>
          </w:p>
        </w:tc>
      </w:tr>
    </w:tbl>
    <w:p w14:paraId="5A72FA2E" w14:textId="77777777" w:rsidR="001E50BC" w:rsidRPr="001E50BC" w:rsidRDefault="001E50BC" w:rsidP="001E50BC">
      <w:pPr>
        <w:tabs>
          <w:tab w:val="left" w:pos="920"/>
        </w:tabs>
        <w:spacing w:line="480" w:lineRule="auto"/>
        <w:rPr>
          <w:rFonts w:ascii="Times New Roman" w:eastAsia="Times New Roman" w:hAnsi="Times New Roman" w:cs="Times New Roman"/>
        </w:rPr>
      </w:pPr>
    </w:p>
    <w:p w14:paraId="1421BDFC" w14:textId="7ED98E80" w:rsidR="001D088F" w:rsidRDefault="00D71E67" w:rsidP="001E50BC">
      <w:pPr>
        <w:spacing w:line="480" w:lineRule="auto"/>
        <w:rPr>
          <w:rFonts w:ascii="Times New Roman" w:hAnsi="Times New Roman" w:cs="Times New Roman"/>
        </w:rPr>
      </w:pPr>
      <w:r>
        <w:rPr>
          <w:rFonts w:ascii="Times New Roman" w:hAnsi="Times New Roman" w:cs="Times New Roman"/>
          <w:noProof/>
        </w:rPr>
        <w:lastRenderedPageBreak/>
        <w:drawing>
          <wp:inline distT="0" distB="0" distL="0" distR="0" wp14:anchorId="7B3CB2A4" wp14:editId="2D593AFE">
            <wp:extent cx="5943600" cy="419989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6">
                      <a:extLst>
                        <a:ext uri="{28A0092B-C50C-407E-A947-70E740481C1C}">
                          <a14:useLocalDpi xmlns:a14="http://schemas.microsoft.com/office/drawing/2010/main" val="0"/>
                        </a:ext>
                      </a:extLst>
                    </a:blip>
                    <a:stretch>
                      <a:fillRect/>
                    </a:stretch>
                  </pic:blipFill>
                  <pic:spPr>
                    <a:xfrm>
                      <a:off x="0" y="0"/>
                      <a:ext cx="5943600" cy="4199890"/>
                    </a:xfrm>
                    <a:prstGeom prst="rect">
                      <a:avLst/>
                    </a:prstGeom>
                  </pic:spPr>
                </pic:pic>
              </a:graphicData>
            </a:graphic>
          </wp:inline>
        </w:drawing>
      </w:r>
    </w:p>
    <w:p w14:paraId="5228462C" w14:textId="17F459B2" w:rsidR="001E50BC" w:rsidRDefault="001E50BC" w:rsidP="001E50BC">
      <w:pPr>
        <w:spacing w:line="480" w:lineRule="auto"/>
        <w:rPr>
          <w:rFonts w:ascii="Times New Roman" w:hAnsi="Times New Roman" w:cs="Times New Roman"/>
        </w:rPr>
      </w:pPr>
      <w:r w:rsidRPr="001E50BC">
        <w:rPr>
          <w:rFonts w:ascii="Times New Roman" w:hAnsi="Times New Roman" w:cs="Times New Roman"/>
        </w:rPr>
        <w:t>Figure 1.</w:t>
      </w:r>
    </w:p>
    <w:p w14:paraId="111D739F" w14:textId="26DD4D5B" w:rsidR="00D71E67" w:rsidRPr="00D71E67" w:rsidRDefault="00D71E67" w:rsidP="00D71E67">
      <w:pPr>
        <w:spacing w:line="480" w:lineRule="auto"/>
        <w:rPr>
          <w:rFonts w:ascii="Times New Roman" w:hAnsi="Times New Roman" w:cs="Times New Roman"/>
        </w:rPr>
      </w:pPr>
      <w:r w:rsidRPr="00D71E67">
        <w:rPr>
          <w:rFonts w:ascii="Times New Roman" w:hAnsi="Times New Roman" w:cs="Times New Roman"/>
        </w:rPr>
        <w:t>Map of small impoundments studied in southern Alabama, USA. Controls are grey triangles and treatments are black circles. Horseshoe (treatment), Little Pit (treatment), and Big Pit (control) are all three within 50 meters of each other, so the symbols almost completely overlap. All names ending with “County Lake” represent large-sized impoundments, while all the other names are small-sized impoundments.</w:t>
      </w:r>
    </w:p>
    <w:p w14:paraId="758040F8" w14:textId="77777777" w:rsidR="00134C47" w:rsidRDefault="00134C47" w:rsidP="001E50BC">
      <w:pPr>
        <w:spacing w:line="480" w:lineRule="auto"/>
        <w:rPr>
          <w:rFonts w:ascii="Times New Roman" w:hAnsi="Times New Roman" w:cs="Times New Roman"/>
        </w:rPr>
      </w:pPr>
    </w:p>
    <w:p w14:paraId="75A20105" w14:textId="57886322" w:rsidR="00E17D2F" w:rsidRDefault="00E17D2F" w:rsidP="001E50BC">
      <w:pPr>
        <w:spacing w:line="480" w:lineRule="auto"/>
        <w:rPr>
          <w:rFonts w:ascii="Times New Roman" w:hAnsi="Times New Roman" w:cs="Times New Roman"/>
        </w:rPr>
      </w:pPr>
      <w:r>
        <w:rPr>
          <w:rFonts w:ascii="Times New Roman" w:hAnsi="Times New Roman" w:cs="Times New Roman"/>
          <w:noProof/>
        </w:rPr>
        <w:lastRenderedPageBreak/>
        <w:drawing>
          <wp:inline distT="0" distB="0" distL="0" distR="0" wp14:anchorId="264FF182" wp14:editId="23389ADE">
            <wp:extent cx="2741129" cy="4796790"/>
            <wp:effectExtent l="0" t="0" r="2540" b="381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2824602" cy="4942863"/>
                    </a:xfrm>
                    <a:prstGeom prst="rect">
                      <a:avLst/>
                    </a:prstGeom>
                  </pic:spPr>
                </pic:pic>
              </a:graphicData>
            </a:graphic>
          </wp:inline>
        </w:drawing>
      </w:r>
    </w:p>
    <w:p w14:paraId="7EF31572" w14:textId="04B27A78" w:rsidR="001E50BC" w:rsidRDefault="001E50BC" w:rsidP="001E50BC">
      <w:pPr>
        <w:spacing w:line="480" w:lineRule="auto"/>
        <w:rPr>
          <w:rFonts w:ascii="Times New Roman" w:hAnsi="Times New Roman" w:cs="Times New Roman"/>
        </w:rPr>
      </w:pPr>
      <w:r>
        <w:rPr>
          <w:rFonts w:ascii="Times New Roman" w:hAnsi="Times New Roman" w:cs="Times New Roman"/>
        </w:rPr>
        <w:t>Figure 2.</w:t>
      </w:r>
    </w:p>
    <w:p w14:paraId="4E110EC8" w14:textId="6CE94C26" w:rsidR="00E17D2F" w:rsidRDefault="00E17D2F" w:rsidP="001E50BC">
      <w:pPr>
        <w:spacing w:line="480" w:lineRule="auto"/>
        <w:rPr>
          <w:rFonts w:ascii="Times New Roman" w:hAnsi="Times New Roman" w:cs="Times New Roman"/>
        </w:rPr>
      </w:pPr>
      <w:r>
        <w:rPr>
          <w:rFonts w:ascii="Times New Roman" w:hAnsi="Times New Roman" w:cs="Times New Roman"/>
        </w:rPr>
        <w:t>Largemouth Bass log</w:t>
      </w:r>
      <w:r>
        <w:rPr>
          <w:rFonts w:ascii="Times New Roman" w:hAnsi="Times New Roman" w:cs="Times New Roman"/>
          <w:vertAlign w:val="subscript"/>
        </w:rPr>
        <w:t>e</w:t>
      </w:r>
      <w:r>
        <w:rPr>
          <w:rFonts w:ascii="Times New Roman" w:hAnsi="Times New Roman" w:cs="Times New Roman"/>
        </w:rPr>
        <w:t xml:space="preserve"> total seine catch</w:t>
      </w:r>
      <w:r w:rsidR="002F4702">
        <w:rPr>
          <w:rFonts w:ascii="Times New Roman" w:hAnsi="Times New Roman" w:cs="Times New Roman"/>
        </w:rPr>
        <w:t>es</w:t>
      </w:r>
      <w:r>
        <w:rPr>
          <w:rFonts w:ascii="Times New Roman" w:hAnsi="Times New Roman" w:cs="Times New Roman"/>
        </w:rPr>
        <w:t xml:space="preserve"> immediately before (days 1 and 21) and after (days 2 and 22) the first (“App. 1”; black lines) and second (“App. 2”; grey lines) shoreline rotenone applications in small (&lt;12 ha; upper panel) and large (&gt;33 ha; lower panel) impoundments. Solid lines denote treated impoundments and dashed lines denote controls. Observations were pooled across years (2017 and 2018) and error bars represent the 2.5</w:t>
      </w:r>
      <w:r w:rsidRPr="00E17D2F">
        <w:rPr>
          <w:rFonts w:ascii="Times New Roman" w:hAnsi="Times New Roman" w:cs="Times New Roman"/>
          <w:vertAlign w:val="superscript"/>
        </w:rPr>
        <w:t>th</w:t>
      </w:r>
      <w:r>
        <w:rPr>
          <w:rFonts w:ascii="Times New Roman" w:hAnsi="Times New Roman" w:cs="Times New Roman"/>
        </w:rPr>
        <w:t xml:space="preserve"> and 97.5</w:t>
      </w:r>
      <w:r w:rsidRPr="00E17D2F">
        <w:rPr>
          <w:rFonts w:ascii="Times New Roman" w:hAnsi="Times New Roman" w:cs="Times New Roman"/>
          <w:vertAlign w:val="superscript"/>
        </w:rPr>
        <w:t>th</w:t>
      </w:r>
      <w:r>
        <w:rPr>
          <w:rFonts w:ascii="Times New Roman" w:hAnsi="Times New Roman" w:cs="Times New Roman"/>
        </w:rPr>
        <w:t xml:space="preserve"> percentiles (95% confidence intervals). </w:t>
      </w:r>
    </w:p>
    <w:p w14:paraId="2CE6358D" w14:textId="16A11CD2" w:rsidR="00561601" w:rsidRDefault="00561601" w:rsidP="001E50BC">
      <w:pPr>
        <w:spacing w:line="480" w:lineRule="auto"/>
        <w:rPr>
          <w:rFonts w:ascii="Times New Roman" w:hAnsi="Times New Roman" w:cs="Times New Roman"/>
        </w:rPr>
      </w:pPr>
    </w:p>
    <w:p w14:paraId="2021435C" w14:textId="3721F6E4" w:rsidR="00561601" w:rsidRDefault="00561601" w:rsidP="001E50BC">
      <w:pPr>
        <w:spacing w:line="480" w:lineRule="auto"/>
        <w:rPr>
          <w:rFonts w:ascii="Times New Roman" w:hAnsi="Times New Roman" w:cs="Times New Roman"/>
        </w:rPr>
      </w:pPr>
    </w:p>
    <w:p w14:paraId="31F23A71" w14:textId="77782C80" w:rsidR="00561601" w:rsidRDefault="00561601" w:rsidP="001E50BC">
      <w:pPr>
        <w:spacing w:line="480" w:lineRule="auto"/>
        <w:rPr>
          <w:rFonts w:ascii="Times New Roman" w:hAnsi="Times New Roman" w:cs="Times New Roman"/>
        </w:rPr>
      </w:pPr>
      <w:r>
        <w:rPr>
          <w:rFonts w:ascii="Times New Roman" w:hAnsi="Times New Roman" w:cs="Times New Roman"/>
          <w:noProof/>
        </w:rPr>
        <w:lastRenderedPageBreak/>
        <w:drawing>
          <wp:inline distT="0" distB="0" distL="0" distR="0" wp14:anchorId="58502F46" wp14:editId="4DE96E3C">
            <wp:extent cx="2745315" cy="4804117"/>
            <wp:effectExtent l="0" t="0" r="0"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2801945" cy="4903216"/>
                    </a:xfrm>
                    <a:prstGeom prst="rect">
                      <a:avLst/>
                    </a:prstGeom>
                  </pic:spPr>
                </pic:pic>
              </a:graphicData>
            </a:graphic>
          </wp:inline>
        </w:drawing>
      </w:r>
    </w:p>
    <w:p w14:paraId="2D0953D5" w14:textId="1EEE2AF2" w:rsidR="00561601" w:rsidRDefault="00561601" w:rsidP="001E50BC">
      <w:pPr>
        <w:spacing w:line="480" w:lineRule="auto"/>
        <w:rPr>
          <w:rFonts w:ascii="Times New Roman" w:hAnsi="Times New Roman" w:cs="Times New Roman"/>
        </w:rPr>
      </w:pPr>
      <w:r>
        <w:rPr>
          <w:rFonts w:ascii="Times New Roman" w:hAnsi="Times New Roman" w:cs="Times New Roman"/>
        </w:rPr>
        <w:t>Figure 3.</w:t>
      </w:r>
    </w:p>
    <w:p w14:paraId="440A72E5" w14:textId="28171C4F" w:rsidR="00561601" w:rsidRDefault="00561601" w:rsidP="00561601">
      <w:pPr>
        <w:spacing w:line="480" w:lineRule="auto"/>
        <w:rPr>
          <w:rFonts w:ascii="Times New Roman" w:hAnsi="Times New Roman" w:cs="Times New Roman"/>
        </w:rPr>
      </w:pPr>
      <w:r>
        <w:rPr>
          <w:rFonts w:ascii="Times New Roman" w:hAnsi="Times New Roman" w:cs="Times New Roman"/>
        </w:rPr>
        <w:t>Bluegill log</w:t>
      </w:r>
      <w:r>
        <w:rPr>
          <w:rFonts w:ascii="Times New Roman" w:hAnsi="Times New Roman" w:cs="Times New Roman"/>
          <w:vertAlign w:val="subscript"/>
        </w:rPr>
        <w:t>e</w:t>
      </w:r>
      <w:r>
        <w:rPr>
          <w:rFonts w:ascii="Times New Roman" w:hAnsi="Times New Roman" w:cs="Times New Roman"/>
        </w:rPr>
        <w:t xml:space="preserve"> total seine catch</w:t>
      </w:r>
      <w:r w:rsidR="002F4702">
        <w:rPr>
          <w:rFonts w:ascii="Times New Roman" w:hAnsi="Times New Roman" w:cs="Times New Roman"/>
        </w:rPr>
        <w:t>es</w:t>
      </w:r>
      <w:r>
        <w:rPr>
          <w:rFonts w:ascii="Times New Roman" w:hAnsi="Times New Roman" w:cs="Times New Roman"/>
        </w:rPr>
        <w:t xml:space="preserve"> immediately before (days 1 and 21) and after (days 2 and 22) the first (“App. 1”; black lines) and second (“App. 2”; grey lines) shoreline rotenone applications in small (&lt;12 ha; upper panel) and large (&gt;33 ha; lower panel) impoundments. </w:t>
      </w:r>
      <w:r w:rsidR="004E5B33">
        <w:rPr>
          <w:rFonts w:ascii="Times New Roman" w:hAnsi="Times New Roman" w:cs="Times New Roman"/>
        </w:rPr>
        <w:t xml:space="preserve">Data are presented as in Figure 2. </w:t>
      </w:r>
    </w:p>
    <w:p w14:paraId="3189782C" w14:textId="01D40AA7" w:rsidR="00561601" w:rsidRDefault="00561601" w:rsidP="00561601">
      <w:pPr>
        <w:spacing w:line="480" w:lineRule="auto"/>
        <w:rPr>
          <w:rFonts w:ascii="Times New Roman" w:hAnsi="Times New Roman" w:cs="Times New Roman"/>
        </w:rPr>
      </w:pPr>
    </w:p>
    <w:p w14:paraId="0C8D8AC9" w14:textId="170788A1" w:rsidR="00546547" w:rsidRDefault="00546547" w:rsidP="00561601">
      <w:pPr>
        <w:spacing w:line="480" w:lineRule="auto"/>
        <w:rPr>
          <w:rFonts w:ascii="Times New Roman" w:hAnsi="Times New Roman" w:cs="Times New Roman"/>
        </w:rPr>
      </w:pPr>
      <w:r>
        <w:rPr>
          <w:rFonts w:ascii="Times New Roman" w:hAnsi="Times New Roman" w:cs="Times New Roman"/>
          <w:noProof/>
        </w:rPr>
        <w:lastRenderedPageBreak/>
        <w:drawing>
          <wp:inline distT="0" distB="0" distL="0" distR="0" wp14:anchorId="17113380" wp14:editId="6A963C23">
            <wp:extent cx="2741295" cy="4797083"/>
            <wp:effectExtent l="0" t="0" r="1905" b="381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2805385" cy="4909237"/>
                    </a:xfrm>
                    <a:prstGeom prst="rect">
                      <a:avLst/>
                    </a:prstGeom>
                  </pic:spPr>
                </pic:pic>
              </a:graphicData>
            </a:graphic>
          </wp:inline>
        </w:drawing>
      </w:r>
    </w:p>
    <w:p w14:paraId="3EA953E7" w14:textId="2E8DAF5F" w:rsidR="00561601" w:rsidRDefault="00561601" w:rsidP="00561601">
      <w:pPr>
        <w:spacing w:line="480" w:lineRule="auto"/>
        <w:rPr>
          <w:rFonts w:ascii="Times New Roman" w:hAnsi="Times New Roman" w:cs="Times New Roman"/>
        </w:rPr>
      </w:pPr>
      <w:r>
        <w:rPr>
          <w:rFonts w:ascii="Times New Roman" w:hAnsi="Times New Roman" w:cs="Times New Roman"/>
        </w:rPr>
        <w:t>Figure 4.</w:t>
      </w:r>
    </w:p>
    <w:p w14:paraId="04D4C7DC" w14:textId="06C33D15" w:rsidR="00546547" w:rsidRDefault="00546547" w:rsidP="00546547">
      <w:pPr>
        <w:spacing w:line="480" w:lineRule="auto"/>
        <w:rPr>
          <w:rFonts w:ascii="Times New Roman" w:hAnsi="Times New Roman" w:cs="Times New Roman"/>
        </w:rPr>
      </w:pPr>
      <w:r>
        <w:rPr>
          <w:rFonts w:ascii="Times New Roman" w:hAnsi="Times New Roman" w:cs="Times New Roman"/>
        </w:rPr>
        <w:t>Largemouth Bass log</w:t>
      </w:r>
      <w:r>
        <w:rPr>
          <w:rFonts w:ascii="Times New Roman" w:hAnsi="Times New Roman" w:cs="Times New Roman"/>
          <w:vertAlign w:val="subscript"/>
        </w:rPr>
        <w:t>e</w:t>
      </w:r>
      <w:r>
        <w:rPr>
          <w:rFonts w:ascii="Times New Roman" w:hAnsi="Times New Roman" w:cs="Times New Roman"/>
        </w:rPr>
        <w:t xml:space="preserve"> total seine catch</w:t>
      </w:r>
      <w:r w:rsidR="002F4702">
        <w:rPr>
          <w:rFonts w:ascii="Times New Roman" w:hAnsi="Times New Roman" w:cs="Times New Roman"/>
        </w:rPr>
        <w:t>es</w:t>
      </w:r>
      <w:r>
        <w:rPr>
          <w:rFonts w:ascii="Times New Roman" w:hAnsi="Times New Roman" w:cs="Times New Roman"/>
        </w:rPr>
        <w:t xml:space="preserve"> in small (&lt;12 ha; upper panel) and large (&gt;33 ha; lower panel) impoundments immediately before rotenone application (day 1) and at mid-summer after both rotenone applications (day 42). Solid lines denote impoundments that received shoreline rotenone treatments, and dashed lines denote controls. Data were pooled across years (2017, 2018) and error bars represent 95% confidence intervals. </w:t>
      </w:r>
    </w:p>
    <w:p w14:paraId="36B5D706" w14:textId="77777777" w:rsidR="00561601" w:rsidRDefault="00561601" w:rsidP="00561601">
      <w:pPr>
        <w:spacing w:line="480" w:lineRule="auto"/>
        <w:rPr>
          <w:rFonts w:ascii="Times New Roman" w:hAnsi="Times New Roman" w:cs="Times New Roman"/>
        </w:rPr>
      </w:pPr>
    </w:p>
    <w:p w14:paraId="01392C2C" w14:textId="77777777" w:rsidR="00E17D2F" w:rsidRPr="00E17D2F" w:rsidRDefault="00E17D2F" w:rsidP="001E50BC">
      <w:pPr>
        <w:spacing w:line="480" w:lineRule="auto"/>
        <w:rPr>
          <w:rFonts w:ascii="Times New Roman" w:hAnsi="Times New Roman" w:cs="Times New Roman"/>
        </w:rPr>
      </w:pPr>
    </w:p>
    <w:p w14:paraId="7C07B7DA" w14:textId="29D20E9B" w:rsidR="001E50BC" w:rsidRDefault="00AC42F8" w:rsidP="001E50BC">
      <w:pPr>
        <w:spacing w:line="480" w:lineRule="auto"/>
        <w:rPr>
          <w:rFonts w:ascii="Times New Roman" w:hAnsi="Times New Roman" w:cs="Times New Roman"/>
        </w:rPr>
      </w:pPr>
      <w:r>
        <w:rPr>
          <w:rFonts w:ascii="Times New Roman" w:hAnsi="Times New Roman" w:cs="Times New Roman"/>
          <w:noProof/>
        </w:rPr>
        <w:lastRenderedPageBreak/>
        <w:drawing>
          <wp:inline distT="0" distB="0" distL="0" distR="0" wp14:anchorId="5797F052" wp14:editId="26FB3304">
            <wp:extent cx="2741128" cy="4796790"/>
            <wp:effectExtent l="0" t="0" r="2540" b="3810"/>
            <wp:docPr id="4" name="Picture 4"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 engineering drawing&#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2810572" cy="4918312"/>
                    </a:xfrm>
                    <a:prstGeom prst="rect">
                      <a:avLst/>
                    </a:prstGeom>
                  </pic:spPr>
                </pic:pic>
              </a:graphicData>
            </a:graphic>
          </wp:inline>
        </w:drawing>
      </w:r>
    </w:p>
    <w:p w14:paraId="2BB124C6" w14:textId="2E576A6D" w:rsidR="00AC42F8" w:rsidRDefault="00AC42F8" w:rsidP="00AC42F8">
      <w:pPr>
        <w:spacing w:line="480" w:lineRule="auto"/>
        <w:rPr>
          <w:rFonts w:ascii="Times New Roman" w:hAnsi="Times New Roman" w:cs="Times New Roman"/>
        </w:rPr>
      </w:pPr>
      <w:r>
        <w:rPr>
          <w:rFonts w:ascii="Times New Roman" w:hAnsi="Times New Roman" w:cs="Times New Roman"/>
        </w:rPr>
        <w:t>Figure 5.</w:t>
      </w:r>
    </w:p>
    <w:p w14:paraId="45DC992B" w14:textId="3FE0FD0B" w:rsidR="00AC42F8" w:rsidRDefault="00AC42F8" w:rsidP="00AC42F8">
      <w:pPr>
        <w:spacing w:line="480" w:lineRule="auto"/>
        <w:rPr>
          <w:rFonts w:ascii="Times New Roman" w:hAnsi="Times New Roman" w:cs="Times New Roman"/>
        </w:rPr>
      </w:pPr>
      <w:r>
        <w:rPr>
          <w:rFonts w:ascii="Times New Roman" w:hAnsi="Times New Roman" w:cs="Times New Roman"/>
        </w:rPr>
        <w:t>Bluegill log</w:t>
      </w:r>
      <w:r>
        <w:rPr>
          <w:rFonts w:ascii="Times New Roman" w:hAnsi="Times New Roman" w:cs="Times New Roman"/>
          <w:vertAlign w:val="subscript"/>
        </w:rPr>
        <w:t>e</w:t>
      </w:r>
      <w:r>
        <w:rPr>
          <w:rFonts w:ascii="Times New Roman" w:hAnsi="Times New Roman" w:cs="Times New Roman"/>
        </w:rPr>
        <w:t xml:space="preserve"> total seine catch</w:t>
      </w:r>
      <w:r w:rsidR="002F4702">
        <w:rPr>
          <w:rFonts w:ascii="Times New Roman" w:hAnsi="Times New Roman" w:cs="Times New Roman"/>
        </w:rPr>
        <w:t>es</w:t>
      </w:r>
      <w:r>
        <w:rPr>
          <w:rFonts w:ascii="Times New Roman" w:hAnsi="Times New Roman" w:cs="Times New Roman"/>
        </w:rPr>
        <w:t xml:space="preserve"> in small (&lt;12 ha; upper panel) and large (&gt;33 ha; lower panel) impoundments immediately before rotenone application (day 1) and at mid-summer after both rotenone applications (day 42). </w:t>
      </w:r>
      <w:r w:rsidR="004E5B33">
        <w:rPr>
          <w:rFonts w:ascii="Times New Roman" w:hAnsi="Times New Roman" w:cs="Times New Roman"/>
        </w:rPr>
        <w:t>Data are presented as in Figure 4.</w:t>
      </w:r>
      <w:r>
        <w:rPr>
          <w:rFonts w:ascii="Times New Roman" w:hAnsi="Times New Roman" w:cs="Times New Roman"/>
        </w:rPr>
        <w:t xml:space="preserve"> </w:t>
      </w:r>
    </w:p>
    <w:p w14:paraId="31EFC77B" w14:textId="56C48EBA" w:rsidR="00760B0E" w:rsidRDefault="00760B0E" w:rsidP="00AC42F8">
      <w:pPr>
        <w:spacing w:line="480" w:lineRule="auto"/>
        <w:rPr>
          <w:rFonts w:ascii="Times New Roman" w:hAnsi="Times New Roman" w:cs="Times New Roman"/>
        </w:rPr>
      </w:pPr>
    </w:p>
    <w:p w14:paraId="4DA455A1" w14:textId="4B939674" w:rsidR="00760B0E" w:rsidRDefault="00005D97" w:rsidP="00AC42F8">
      <w:pPr>
        <w:spacing w:line="480" w:lineRule="auto"/>
        <w:rPr>
          <w:rFonts w:ascii="Times New Roman" w:hAnsi="Times New Roman" w:cs="Times New Roman"/>
        </w:rPr>
      </w:pPr>
      <w:r>
        <w:rPr>
          <w:rFonts w:ascii="Times New Roman" w:hAnsi="Times New Roman" w:cs="Times New Roman"/>
          <w:noProof/>
        </w:rPr>
        <w:lastRenderedPageBreak/>
        <w:drawing>
          <wp:inline distT="0" distB="0" distL="0" distR="0" wp14:anchorId="77FFB089" wp14:editId="7222A2C5">
            <wp:extent cx="2742217" cy="4798695"/>
            <wp:effectExtent l="0" t="0" r="1270" b="1905"/>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2807391" cy="4912745"/>
                    </a:xfrm>
                    <a:prstGeom prst="rect">
                      <a:avLst/>
                    </a:prstGeom>
                  </pic:spPr>
                </pic:pic>
              </a:graphicData>
            </a:graphic>
          </wp:inline>
        </w:drawing>
      </w:r>
    </w:p>
    <w:p w14:paraId="7A871803" w14:textId="446934FA" w:rsidR="00AC42F8" w:rsidRDefault="00005D97" w:rsidP="001E50BC">
      <w:pPr>
        <w:spacing w:line="480" w:lineRule="auto"/>
        <w:rPr>
          <w:rFonts w:ascii="Times New Roman" w:hAnsi="Times New Roman" w:cs="Times New Roman"/>
        </w:rPr>
      </w:pPr>
      <w:r>
        <w:rPr>
          <w:rFonts w:ascii="Times New Roman" w:hAnsi="Times New Roman" w:cs="Times New Roman"/>
        </w:rPr>
        <w:t>Figure 6.</w:t>
      </w:r>
    </w:p>
    <w:p w14:paraId="732F5F57" w14:textId="05159B8E" w:rsidR="00BF5DD2" w:rsidRDefault="00BF5DD2" w:rsidP="00BF5DD2">
      <w:pPr>
        <w:spacing w:line="480" w:lineRule="auto"/>
        <w:rPr>
          <w:rFonts w:ascii="Times New Roman" w:hAnsi="Times New Roman" w:cs="Times New Roman"/>
        </w:rPr>
      </w:pPr>
      <w:r>
        <w:rPr>
          <w:rFonts w:ascii="Times New Roman" w:hAnsi="Times New Roman" w:cs="Times New Roman"/>
        </w:rPr>
        <w:t>Largemouth Bass log</w:t>
      </w:r>
      <w:r>
        <w:rPr>
          <w:rFonts w:ascii="Times New Roman" w:hAnsi="Times New Roman" w:cs="Times New Roman"/>
          <w:vertAlign w:val="subscript"/>
        </w:rPr>
        <w:t>e</w:t>
      </w:r>
      <w:r>
        <w:rPr>
          <w:rFonts w:ascii="Times New Roman" w:hAnsi="Times New Roman" w:cs="Times New Roman"/>
        </w:rPr>
        <w:t xml:space="preserve"> MLA-0 in small (&lt;12 ha; upper panel) and large (&gt;33 ha; lower panel) impoundments immediately before rotenone application (day 1) and at mid-summer after both rotenone applications (day 42). </w:t>
      </w:r>
      <w:r w:rsidR="004E5B33">
        <w:rPr>
          <w:rFonts w:ascii="Times New Roman" w:hAnsi="Times New Roman" w:cs="Times New Roman"/>
        </w:rPr>
        <w:t>Data are presented as in Figure 4.</w:t>
      </w:r>
    </w:p>
    <w:p w14:paraId="132240A7" w14:textId="215A9F4E" w:rsidR="00005D97" w:rsidRDefault="00005D97" w:rsidP="001E50BC">
      <w:pPr>
        <w:spacing w:line="480" w:lineRule="auto"/>
        <w:rPr>
          <w:rFonts w:ascii="Times New Roman" w:hAnsi="Times New Roman" w:cs="Times New Roman"/>
        </w:rPr>
      </w:pPr>
    </w:p>
    <w:p w14:paraId="2C9E3D84" w14:textId="496E9751" w:rsidR="00E8137B" w:rsidRDefault="00E8137B" w:rsidP="001E50BC">
      <w:pPr>
        <w:spacing w:line="480" w:lineRule="auto"/>
        <w:rPr>
          <w:rFonts w:ascii="Times New Roman" w:hAnsi="Times New Roman" w:cs="Times New Roman"/>
        </w:rPr>
      </w:pPr>
      <w:r>
        <w:rPr>
          <w:rFonts w:ascii="Times New Roman" w:hAnsi="Times New Roman" w:cs="Times New Roman"/>
          <w:noProof/>
        </w:rPr>
        <w:lastRenderedPageBreak/>
        <w:drawing>
          <wp:inline distT="0" distB="0" distL="0" distR="0" wp14:anchorId="32AFD438" wp14:editId="23B41097">
            <wp:extent cx="2742351" cy="4798931"/>
            <wp:effectExtent l="0" t="0" r="1270" b="1905"/>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2810486" cy="4918164"/>
                    </a:xfrm>
                    <a:prstGeom prst="rect">
                      <a:avLst/>
                    </a:prstGeom>
                  </pic:spPr>
                </pic:pic>
              </a:graphicData>
            </a:graphic>
          </wp:inline>
        </w:drawing>
      </w:r>
    </w:p>
    <w:p w14:paraId="4BE298AC" w14:textId="0788470E" w:rsidR="00E8137B" w:rsidRDefault="00E8137B" w:rsidP="001E50BC">
      <w:pPr>
        <w:spacing w:line="480" w:lineRule="auto"/>
        <w:rPr>
          <w:rFonts w:ascii="Times New Roman" w:hAnsi="Times New Roman" w:cs="Times New Roman"/>
        </w:rPr>
      </w:pPr>
      <w:r>
        <w:rPr>
          <w:rFonts w:ascii="Times New Roman" w:hAnsi="Times New Roman" w:cs="Times New Roman"/>
        </w:rPr>
        <w:t>Figure 7.</w:t>
      </w:r>
    </w:p>
    <w:p w14:paraId="0AC598C6" w14:textId="5F4C84C1" w:rsidR="001A4B54" w:rsidRDefault="001A4B54" w:rsidP="001A4B54">
      <w:pPr>
        <w:spacing w:line="480" w:lineRule="auto"/>
        <w:rPr>
          <w:rFonts w:ascii="Times New Roman" w:hAnsi="Times New Roman" w:cs="Times New Roman"/>
        </w:rPr>
      </w:pPr>
      <w:r>
        <w:rPr>
          <w:rFonts w:ascii="Times New Roman" w:hAnsi="Times New Roman" w:cs="Times New Roman"/>
        </w:rPr>
        <w:t>Temporal trends in Largemouth Bass log</w:t>
      </w:r>
      <w:r>
        <w:rPr>
          <w:rFonts w:ascii="Times New Roman" w:hAnsi="Times New Roman" w:cs="Times New Roman"/>
          <w:vertAlign w:val="subscript"/>
        </w:rPr>
        <w:t>e</w:t>
      </w:r>
      <w:r>
        <w:rPr>
          <w:rFonts w:ascii="Times New Roman" w:hAnsi="Times New Roman" w:cs="Times New Roman"/>
        </w:rPr>
        <w:t xml:space="preserve"> MLA-1 in small (&lt;12 ha; upper panel) and large (&gt;33 ha; lower panel) impoundments in control (dashed lines) and treatment (solid lines)</w:t>
      </w:r>
      <w:r w:rsidR="004E5B33">
        <w:rPr>
          <w:rFonts w:ascii="Times New Roman" w:hAnsi="Times New Roman" w:cs="Times New Roman"/>
        </w:rPr>
        <w:t xml:space="preserve"> impoundments</w:t>
      </w:r>
      <w:r>
        <w:rPr>
          <w:rFonts w:ascii="Times New Roman" w:hAnsi="Times New Roman" w:cs="Times New Roman"/>
        </w:rPr>
        <w:t>. Open circles denote untreated impoundments, while closed circles denote treated impoundments. Solid lines leading from a closed circle to another closed circle represent the impoundments that were treated twice (e.g., see Table 1). Times treated (untreated</w:t>
      </w:r>
      <w:r w:rsidR="00D73FB2">
        <w:rPr>
          <w:rFonts w:ascii="Times New Roman" w:hAnsi="Times New Roman" w:cs="Times New Roman"/>
        </w:rPr>
        <w:t xml:space="preserve"> control</w:t>
      </w:r>
      <w:r>
        <w:rPr>
          <w:rFonts w:ascii="Times New Roman" w:hAnsi="Times New Roman" w:cs="Times New Roman"/>
        </w:rPr>
        <w:t xml:space="preserve">, once, twice) was the variable of interest in our model, and this portrays how the model compared those different levels of treatment. Error bars represent the 95% confidence intervals of the data when the sample size for that year was greater than two impoundments. </w:t>
      </w:r>
    </w:p>
    <w:p w14:paraId="121A988A" w14:textId="36737182" w:rsidR="00E8137B" w:rsidRDefault="002C2149" w:rsidP="001E50BC">
      <w:pPr>
        <w:spacing w:line="480" w:lineRule="auto"/>
        <w:rPr>
          <w:rFonts w:ascii="Times New Roman" w:hAnsi="Times New Roman" w:cs="Times New Roman"/>
        </w:rPr>
      </w:pPr>
      <w:r>
        <w:rPr>
          <w:rFonts w:ascii="Times New Roman" w:hAnsi="Times New Roman" w:cs="Times New Roman"/>
          <w:noProof/>
        </w:rPr>
        <w:lastRenderedPageBreak/>
        <w:drawing>
          <wp:inline distT="0" distB="0" distL="0" distR="0" wp14:anchorId="05D65209" wp14:editId="759DAEE9">
            <wp:extent cx="2742013" cy="4798337"/>
            <wp:effectExtent l="0" t="0" r="1270" b="2540"/>
            <wp:docPr id="7" name="Picture 7"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 engineering drawing&#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2831396" cy="4954752"/>
                    </a:xfrm>
                    <a:prstGeom prst="rect">
                      <a:avLst/>
                    </a:prstGeom>
                  </pic:spPr>
                </pic:pic>
              </a:graphicData>
            </a:graphic>
          </wp:inline>
        </w:drawing>
      </w:r>
    </w:p>
    <w:p w14:paraId="1CEB6055" w14:textId="5432455B" w:rsidR="002C2149" w:rsidRDefault="002C2149" w:rsidP="002C2149">
      <w:pPr>
        <w:spacing w:line="480" w:lineRule="auto"/>
        <w:rPr>
          <w:rFonts w:ascii="Times New Roman" w:hAnsi="Times New Roman" w:cs="Times New Roman"/>
        </w:rPr>
      </w:pPr>
      <w:r>
        <w:rPr>
          <w:rFonts w:ascii="Times New Roman" w:hAnsi="Times New Roman" w:cs="Times New Roman"/>
        </w:rPr>
        <w:t>Figure 8.</w:t>
      </w:r>
    </w:p>
    <w:p w14:paraId="0CDB51B5" w14:textId="6E19C114" w:rsidR="002C2149" w:rsidRDefault="002C2149" w:rsidP="002C2149">
      <w:pPr>
        <w:spacing w:line="480" w:lineRule="auto"/>
        <w:rPr>
          <w:rFonts w:ascii="Times New Roman" w:hAnsi="Times New Roman" w:cs="Times New Roman"/>
        </w:rPr>
      </w:pPr>
      <w:r>
        <w:rPr>
          <w:rFonts w:ascii="Times New Roman" w:hAnsi="Times New Roman" w:cs="Times New Roman"/>
        </w:rPr>
        <w:t>Temporal trends in age-1 Largemouth Bass log</w:t>
      </w:r>
      <w:r>
        <w:rPr>
          <w:rFonts w:ascii="Times New Roman" w:hAnsi="Times New Roman" w:cs="Times New Roman"/>
          <w:vertAlign w:val="subscript"/>
        </w:rPr>
        <w:t>e</w:t>
      </w:r>
      <w:r>
        <w:rPr>
          <w:rFonts w:ascii="Times New Roman" w:hAnsi="Times New Roman" w:cs="Times New Roman"/>
        </w:rPr>
        <w:t xml:space="preserve"> </w:t>
      </w:r>
      <w:r w:rsidR="002F4702">
        <w:rPr>
          <w:rFonts w:ascii="Times New Roman" w:hAnsi="Times New Roman" w:cs="Times New Roman"/>
        </w:rPr>
        <w:t xml:space="preserve">electrofishing </w:t>
      </w:r>
      <w:r>
        <w:rPr>
          <w:rFonts w:ascii="Times New Roman" w:hAnsi="Times New Roman" w:cs="Times New Roman"/>
        </w:rPr>
        <w:t>CPUE</w:t>
      </w:r>
      <w:r w:rsidR="00C737D8">
        <w:rPr>
          <w:rFonts w:ascii="Times New Roman" w:hAnsi="Times New Roman" w:cs="Times New Roman"/>
        </w:rPr>
        <w:t xml:space="preserve"> (</w:t>
      </w:r>
      <w:r w:rsidR="00C737D8" w:rsidRPr="00C737D8">
        <w:rPr>
          <w:rFonts w:ascii="Times New Roman" w:hAnsi="Times New Roman" w:cs="Times New Roman"/>
        </w:rPr>
        <w:t>fish caught per 30 minutes electrofishing</w:t>
      </w:r>
      <w:r w:rsidR="00C737D8">
        <w:rPr>
          <w:rFonts w:ascii="Times New Roman" w:hAnsi="Times New Roman" w:cs="Times New Roman"/>
        </w:rPr>
        <w:t>)</w:t>
      </w:r>
      <w:r>
        <w:rPr>
          <w:rFonts w:ascii="Times New Roman" w:hAnsi="Times New Roman" w:cs="Times New Roman"/>
        </w:rPr>
        <w:t>—as a proxy for recruitment—in small (&lt;12 ha; upper panel) and large (&gt;33 ha; lower panel)</w:t>
      </w:r>
      <w:r w:rsidR="004E5B33">
        <w:rPr>
          <w:rFonts w:ascii="Times New Roman" w:hAnsi="Times New Roman" w:cs="Times New Roman"/>
        </w:rPr>
        <w:t xml:space="preserve">, and </w:t>
      </w:r>
      <w:r>
        <w:rPr>
          <w:rFonts w:ascii="Times New Roman" w:hAnsi="Times New Roman" w:cs="Times New Roman"/>
        </w:rPr>
        <w:t>control (dashed lines) and treatment (solid lines)</w:t>
      </w:r>
      <w:r w:rsidR="004E5B33">
        <w:rPr>
          <w:rFonts w:ascii="Times New Roman" w:hAnsi="Times New Roman" w:cs="Times New Roman"/>
        </w:rPr>
        <w:t xml:space="preserve"> impoundments</w:t>
      </w:r>
      <w:r>
        <w:rPr>
          <w:rFonts w:ascii="Times New Roman" w:hAnsi="Times New Roman" w:cs="Times New Roman"/>
        </w:rPr>
        <w:t xml:space="preserve">. Open circles denote untreated impoundments, while closed circles denote treated impoundments. </w:t>
      </w:r>
      <w:r w:rsidR="004E5B33">
        <w:rPr>
          <w:rFonts w:ascii="Times New Roman" w:hAnsi="Times New Roman" w:cs="Times New Roman"/>
        </w:rPr>
        <w:t>Data are presented as in Figure 7.</w:t>
      </w:r>
    </w:p>
    <w:p w14:paraId="67FEEAD1" w14:textId="7289FA73" w:rsidR="00F965ED" w:rsidRDefault="00D73FB2" w:rsidP="001E50BC">
      <w:pPr>
        <w:spacing w:line="480" w:lineRule="auto"/>
        <w:rPr>
          <w:rFonts w:ascii="Times New Roman" w:hAnsi="Times New Roman" w:cs="Times New Roman"/>
        </w:rPr>
      </w:pPr>
      <w:r>
        <w:rPr>
          <w:rFonts w:ascii="Times New Roman" w:hAnsi="Times New Roman" w:cs="Times New Roman"/>
          <w:noProof/>
        </w:rPr>
        <w:lastRenderedPageBreak/>
        <w:drawing>
          <wp:inline distT="0" distB="0" distL="0" distR="0" wp14:anchorId="325A1267" wp14:editId="75155299">
            <wp:extent cx="2742013" cy="4798337"/>
            <wp:effectExtent l="0" t="0" r="1270" b="254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2810486" cy="4918160"/>
                    </a:xfrm>
                    <a:prstGeom prst="rect">
                      <a:avLst/>
                    </a:prstGeom>
                  </pic:spPr>
                </pic:pic>
              </a:graphicData>
            </a:graphic>
          </wp:inline>
        </w:drawing>
      </w:r>
    </w:p>
    <w:p w14:paraId="6463437B" w14:textId="637CD421" w:rsidR="002C2149" w:rsidRDefault="002C2149" w:rsidP="001E50BC">
      <w:pPr>
        <w:spacing w:line="480" w:lineRule="auto"/>
        <w:rPr>
          <w:rFonts w:ascii="Times New Roman" w:hAnsi="Times New Roman" w:cs="Times New Roman"/>
        </w:rPr>
      </w:pPr>
      <w:r>
        <w:rPr>
          <w:rFonts w:ascii="Times New Roman" w:hAnsi="Times New Roman" w:cs="Times New Roman"/>
        </w:rPr>
        <w:t>Figure 9.</w:t>
      </w:r>
    </w:p>
    <w:p w14:paraId="46E2E76E" w14:textId="06C88F94" w:rsidR="002C2149" w:rsidRPr="001E50BC" w:rsidRDefault="00D73FB2" w:rsidP="001E50BC">
      <w:pPr>
        <w:spacing w:line="480" w:lineRule="auto"/>
        <w:rPr>
          <w:rFonts w:ascii="Times New Roman" w:hAnsi="Times New Roman" w:cs="Times New Roman"/>
        </w:rPr>
      </w:pPr>
      <w:r>
        <w:rPr>
          <w:rFonts w:ascii="Times New Roman" w:hAnsi="Times New Roman" w:cs="Times New Roman"/>
        </w:rPr>
        <w:t>Temporal trends in Bluegill (&gt;80 mm) log</w:t>
      </w:r>
      <w:r>
        <w:rPr>
          <w:rFonts w:ascii="Times New Roman" w:hAnsi="Times New Roman" w:cs="Times New Roman"/>
          <w:vertAlign w:val="subscript"/>
        </w:rPr>
        <w:t>e</w:t>
      </w:r>
      <w:r>
        <w:rPr>
          <w:rFonts w:ascii="Times New Roman" w:hAnsi="Times New Roman" w:cs="Times New Roman"/>
        </w:rPr>
        <w:t xml:space="preserve"> </w:t>
      </w:r>
      <w:r w:rsidR="002F4702">
        <w:rPr>
          <w:rFonts w:ascii="Times New Roman" w:hAnsi="Times New Roman" w:cs="Times New Roman"/>
        </w:rPr>
        <w:t xml:space="preserve">electrofishing </w:t>
      </w:r>
      <w:r>
        <w:rPr>
          <w:rFonts w:ascii="Times New Roman" w:hAnsi="Times New Roman" w:cs="Times New Roman"/>
        </w:rPr>
        <w:t xml:space="preserve">CPUE </w:t>
      </w:r>
      <w:r w:rsidR="00C737D8">
        <w:rPr>
          <w:rFonts w:ascii="Times New Roman" w:hAnsi="Times New Roman" w:cs="Times New Roman"/>
        </w:rPr>
        <w:t>(</w:t>
      </w:r>
      <w:r w:rsidR="00C737D8" w:rsidRPr="00C737D8">
        <w:rPr>
          <w:rFonts w:ascii="Times New Roman" w:hAnsi="Times New Roman" w:cs="Times New Roman"/>
        </w:rPr>
        <w:t>fish caught per 30 minutes electrofishing</w:t>
      </w:r>
      <w:r w:rsidR="00C737D8">
        <w:rPr>
          <w:rFonts w:ascii="Times New Roman" w:hAnsi="Times New Roman" w:cs="Times New Roman"/>
        </w:rPr>
        <w:t xml:space="preserve">) </w:t>
      </w:r>
      <w:r>
        <w:rPr>
          <w:rFonts w:ascii="Times New Roman" w:hAnsi="Times New Roman" w:cs="Times New Roman"/>
        </w:rPr>
        <w:t>in small (&lt;12 ha; upper panel) and large (&gt;33 ha; lower panel)</w:t>
      </w:r>
      <w:r w:rsidR="004E5B33">
        <w:rPr>
          <w:rFonts w:ascii="Times New Roman" w:hAnsi="Times New Roman" w:cs="Times New Roman"/>
        </w:rPr>
        <w:t>, and</w:t>
      </w:r>
      <w:r>
        <w:rPr>
          <w:rFonts w:ascii="Times New Roman" w:hAnsi="Times New Roman" w:cs="Times New Roman"/>
        </w:rPr>
        <w:t xml:space="preserve"> control (dashed lines) and treatment (solid lines)</w:t>
      </w:r>
      <w:r w:rsidR="004E5B33">
        <w:rPr>
          <w:rFonts w:ascii="Times New Roman" w:hAnsi="Times New Roman" w:cs="Times New Roman"/>
        </w:rPr>
        <w:t xml:space="preserve"> impoundments</w:t>
      </w:r>
      <w:r>
        <w:rPr>
          <w:rFonts w:ascii="Times New Roman" w:hAnsi="Times New Roman" w:cs="Times New Roman"/>
        </w:rPr>
        <w:t xml:space="preserve">. Open circles denote untreated impoundments, while closed circles denote treated impoundments. </w:t>
      </w:r>
      <w:r w:rsidR="003239E4">
        <w:rPr>
          <w:rFonts w:ascii="Times New Roman" w:hAnsi="Times New Roman" w:cs="Times New Roman"/>
        </w:rPr>
        <w:t>Data are presented as in Figure 7.</w:t>
      </w:r>
    </w:p>
    <w:sectPr w:rsidR="002C2149" w:rsidRPr="001E50BC" w:rsidSect="0069401D">
      <w:footerReference w:type="even" r:id="rId15"/>
      <w:footerReference w:type="default" r:id="rId1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1EDC5A6" w14:textId="77777777" w:rsidR="00A24AC8" w:rsidRDefault="00A24AC8">
      <w:r>
        <w:separator/>
      </w:r>
    </w:p>
  </w:endnote>
  <w:endnote w:type="continuationSeparator" w:id="0">
    <w:p w14:paraId="7F466547" w14:textId="77777777" w:rsidR="00A24AC8" w:rsidRDefault="00A24AC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7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378462725"/>
      <w:docPartObj>
        <w:docPartGallery w:val="Page Numbers (Bottom of Page)"/>
        <w:docPartUnique/>
      </w:docPartObj>
    </w:sdtPr>
    <w:sdtContent>
      <w:p w14:paraId="07F4AE73" w14:textId="77777777" w:rsidR="005723B5" w:rsidRDefault="00546547" w:rsidP="00052638">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0D52F4B" w14:textId="77777777" w:rsidR="005723B5" w:rsidRDefault="0000000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215271570"/>
      <w:docPartObj>
        <w:docPartGallery w:val="Page Numbers (Bottom of Page)"/>
        <w:docPartUnique/>
      </w:docPartObj>
    </w:sdtPr>
    <w:sdtContent>
      <w:p w14:paraId="730A3741" w14:textId="77777777" w:rsidR="005723B5" w:rsidRDefault="00546547" w:rsidP="00052638">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69F6B90A" w14:textId="77777777" w:rsidR="005723B5" w:rsidRDefault="000000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60F97ED" w14:textId="77777777" w:rsidR="00A24AC8" w:rsidRDefault="00A24AC8">
      <w:r>
        <w:separator/>
      </w:r>
    </w:p>
  </w:footnote>
  <w:footnote w:type="continuationSeparator" w:id="0">
    <w:p w14:paraId="3723C28B" w14:textId="77777777" w:rsidR="00A24AC8" w:rsidRDefault="00A24AC8">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proofState w:spelling="clean" w:grammar="clean"/>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A356D"/>
    <w:rsid w:val="00005D97"/>
    <w:rsid w:val="00024744"/>
    <w:rsid w:val="001123B2"/>
    <w:rsid w:val="00134C47"/>
    <w:rsid w:val="001A4B54"/>
    <w:rsid w:val="001D088F"/>
    <w:rsid w:val="001E50BC"/>
    <w:rsid w:val="002C2149"/>
    <w:rsid w:val="002F4702"/>
    <w:rsid w:val="003239E4"/>
    <w:rsid w:val="00431F59"/>
    <w:rsid w:val="0046001B"/>
    <w:rsid w:val="00497562"/>
    <w:rsid w:val="004A10A5"/>
    <w:rsid w:val="004E5B33"/>
    <w:rsid w:val="00546547"/>
    <w:rsid w:val="00561601"/>
    <w:rsid w:val="00673008"/>
    <w:rsid w:val="0069401D"/>
    <w:rsid w:val="006F6ED7"/>
    <w:rsid w:val="00760B0E"/>
    <w:rsid w:val="007B0559"/>
    <w:rsid w:val="00870E19"/>
    <w:rsid w:val="0088299E"/>
    <w:rsid w:val="00982951"/>
    <w:rsid w:val="009B721E"/>
    <w:rsid w:val="00A24AC8"/>
    <w:rsid w:val="00A700AE"/>
    <w:rsid w:val="00A91D86"/>
    <w:rsid w:val="00AC42F8"/>
    <w:rsid w:val="00B928FB"/>
    <w:rsid w:val="00BF5DD2"/>
    <w:rsid w:val="00C737D8"/>
    <w:rsid w:val="00CD774F"/>
    <w:rsid w:val="00D71E67"/>
    <w:rsid w:val="00D73FB2"/>
    <w:rsid w:val="00E17D2F"/>
    <w:rsid w:val="00E8137B"/>
    <w:rsid w:val="00F965ED"/>
    <w:rsid w:val="00FA356D"/>
    <w:rsid w:val="00FB4EC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C3D339"/>
  <w14:defaultImageDpi w14:val="32767"/>
  <w15:chartTrackingRefBased/>
  <w15:docId w15:val="{FD4DBA4D-ECAA-4747-8C3F-8A1E85FAC9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semiHidden/>
    <w:unhideWhenUsed/>
    <w:rsid w:val="001E50BC"/>
    <w:pPr>
      <w:tabs>
        <w:tab w:val="center" w:pos="4680"/>
        <w:tab w:val="right" w:pos="9360"/>
      </w:tabs>
    </w:pPr>
  </w:style>
  <w:style w:type="character" w:customStyle="1" w:styleId="FooterChar">
    <w:name w:val="Footer Char"/>
    <w:basedOn w:val="DefaultParagraphFont"/>
    <w:link w:val="Footer"/>
    <w:uiPriority w:val="99"/>
    <w:semiHidden/>
    <w:rsid w:val="001E50BC"/>
  </w:style>
  <w:style w:type="character" w:styleId="PageNumber">
    <w:name w:val="page number"/>
    <w:basedOn w:val="DefaultParagraphFont"/>
    <w:uiPriority w:val="99"/>
    <w:semiHidden/>
    <w:unhideWhenUsed/>
    <w:rsid w:val="001E50BC"/>
  </w:style>
  <w:style w:type="table" w:styleId="TableGrid">
    <w:name w:val="Table Grid"/>
    <w:basedOn w:val="TableNormal"/>
    <w:rsid w:val="001E50BC"/>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footer" Target="footer2.xml"/><Relationship Id="rId1" Type="http://schemas.openxmlformats.org/officeDocument/2006/relationships/styles" Target="styles.xml"/><Relationship Id="rId6" Type="http://schemas.openxmlformats.org/officeDocument/2006/relationships/image" Target="media/image1.emf"/><Relationship Id="rId11" Type="http://schemas.openxmlformats.org/officeDocument/2006/relationships/image" Target="media/image6.png"/><Relationship Id="rId5" Type="http://schemas.openxmlformats.org/officeDocument/2006/relationships/endnotes" Target="endnotes.xml"/><Relationship Id="rId15" Type="http://schemas.openxmlformats.org/officeDocument/2006/relationships/footer" Target="footer1.xml"/><Relationship Id="rId10" Type="http://schemas.openxmlformats.org/officeDocument/2006/relationships/image" Target="media/image5.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2614</TotalTime>
  <Pages>10</Pages>
  <Words>699</Words>
  <Characters>3990</Characters>
  <Application>Microsoft Office Word</Application>
  <DocSecurity>0</DocSecurity>
  <Lines>33</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Tyler Coleman</dc:creator>
  <cp:keywords/>
  <dc:description/>
  <cp:lastModifiedBy>Reviewer</cp:lastModifiedBy>
  <cp:revision>15</cp:revision>
  <dcterms:created xsi:type="dcterms:W3CDTF">2021-11-15T15:41:00Z</dcterms:created>
  <dcterms:modified xsi:type="dcterms:W3CDTF">2023-04-04T12:19:00Z</dcterms:modified>
</cp:coreProperties>
</file>